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</w:t>
        <w:tab/>
        <w:tab/>
        <w:t xml:space="preserve">Advent Term 2/2</w:t>
        <w:tab/>
        <w:t xml:space="preserve">Year 6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2255.0000000000005"/>
        <w:gridCol w:w="2255.0000000000005"/>
        <w:gridCol w:w="2255.0000000000005"/>
        <w:gridCol w:w="2255.0000000000005"/>
        <w:gridCol w:w="2255.0000000000005"/>
        <w:gridCol w:w="2255.0000000000005"/>
        <w:tblGridChange w:id="0">
          <w:tblGrid>
            <w:gridCol w:w="1335"/>
            <w:gridCol w:w="2255.0000000000005"/>
            <w:gridCol w:w="2255.0000000000005"/>
            <w:gridCol w:w="2255.0000000000005"/>
            <w:gridCol w:w="2255.0000000000005"/>
            <w:gridCol w:w="2255.0000000000005"/>
            <w:gridCol w:w="2255.0000000000005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Subjunctive mood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Synonyms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Word classes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Noun phrases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Conjunctions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Semicolons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Abstract nouns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Modal verbs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Fronted adverbials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Semicolons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Adjectives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Adverbial phrases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Modal verbs and adverbs to indicate degrees of possibility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Adverbials for cohesion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‘Windrush Child’ by Benjamin Zephaniah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Write a persuasive pitch</w:t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Promise’ by Nicola Davies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Write an extended thought bubble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Write a diary entry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Write a letter </w: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Promise’ by Nicola Davies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Use similes, metaphors and personification to describe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Write a poem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Plan and write a sequel to the story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Promise’ by Nicola Davies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Plan, write, edit and perform a narrative poem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Hidden Forest’ by Jeannie Baker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Write a diary entry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Retrieve, record and present information from nonfiction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Hidden Forest’ by Jeannie Baker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Plan and write a letter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To write a non chronological report using further organisational and presentational devices  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3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 A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Finding equivalent fractions.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Simplifying fractions.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Ordering fractions by denominator.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Ordering fractions by numerator.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3</w:t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 A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To add and subtract fractions with different denominators.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3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 A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To add and subtract mixed number fractions.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4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 B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To multiply fractions by integers and fractions.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To divide fractions by integers.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4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Fractions 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Finding fractions of amounts.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5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convert between metric measures.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(millimetres, centimetres, metres &amp; kilometres. grams and kilograms, millilitres &amp; litres)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Imperial measures.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Baptism and Confirmation – belonging: Vocation and Commitment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Pupils will know and understand about commitment in life.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Pupils will know and understand about the vocation to the priesthood and religious life including understanding: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  Being called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  The vocation of the priest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  The Sacrament of Ordination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  The call to religious life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  Vows and service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  That we all have a vocation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Judaism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  <w:t xml:space="preserve"> know and understand the meaning of the Jewish New Year festival Rosh Hashanah.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know and understand why Yom Kippur is the most sacred and solemn day of the Jewish calendar and what it means to atone.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Advent and Christmas - Expectations</w:t>
            </w:r>
          </w:p>
          <w:p w:rsidR="00000000" w:rsidDel="00000000" w:rsidP="00000000" w:rsidRDefault="00000000" w:rsidRPr="00000000" w14:paraId="00000067">
            <w:pPr>
              <w:keepLines w:val="0"/>
              <w:widowControl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</w:t>
            </w:r>
            <w:r w:rsidDel="00000000" w:rsidR="00000000" w:rsidRPr="00000000">
              <w:rPr>
                <w:rtl w:val="0"/>
              </w:rPr>
              <w:t xml:space="preserve">know and understand the meaning of expectation.</w:t>
            </w:r>
          </w:p>
          <w:p w:rsidR="00000000" w:rsidDel="00000000" w:rsidP="00000000" w:rsidRDefault="00000000" w:rsidRPr="00000000" w14:paraId="00000068">
            <w:pPr>
              <w:keepLines w:val="0"/>
              <w:widowControl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know and understand that Advent is a time of joyful expectation for Christmas, when the Word became a human person, Jesus, and understand:</w:t>
            </w:r>
          </w:p>
          <w:p w:rsidR="00000000" w:rsidDel="00000000" w:rsidP="00000000" w:rsidRDefault="00000000" w:rsidRPr="00000000" w14:paraId="00000069">
            <w:pPr>
              <w:keepLines w:val="0"/>
              <w:widowControl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Advent: the time of expectation</w:t>
            </w:r>
          </w:p>
          <w:p w:rsidR="00000000" w:rsidDel="00000000" w:rsidP="00000000" w:rsidRDefault="00000000" w:rsidRPr="00000000" w14:paraId="0000006A">
            <w:pPr>
              <w:keepLines w:val="0"/>
              <w:widowControl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 prophets’ expectation of the Messiah</w:t>
            </w:r>
          </w:p>
          <w:p w:rsidR="00000000" w:rsidDel="00000000" w:rsidP="00000000" w:rsidRDefault="00000000" w:rsidRPr="00000000" w14:paraId="0000006B">
            <w:pPr>
              <w:keepLines w:val="0"/>
              <w:widowControl w:val="0"/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Mary’s expectation</w:t>
            </w:r>
          </w:p>
          <w:p w:rsidR="00000000" w:rsidDel="00000000" w:rsidP="00000000" w:rsidRDefault="00000000" w:rsidRPr="00000000" w14:paraId="0000006C">
            <w:pPr>
              <w:keepLines w:val="0"/>
              <w:widowControl w:val="0"/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Word of God becomes the human person, Jesus</w:t>
            </w:r>
          </w:p>
          <w:p w:rsidR="00000000" w:rsidDel="00000000" w:rsidP="00000000" w:rsidRDefault="00000000" w:rsidRPr="00000000" w14:paraId="0000006D">
            <w:pPr>
              <w:keepLines w:val="0"/>
              <w:widowControl w:val="0"/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John the Baptist’s expectation of Jesus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That Christ will come again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PSHE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Anti-bullying week</w:t>
            </w:r>
          </w:p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different types of bullying and the impact of bullying.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 • Notice and communicate feelings and how to manage them. 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• Learn the responsibilities of bystanders and how to ask for help when needed. 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• Understand that there are people to reach out to and that there are a number of ways to gain access to practical and emotional support to help in a range of circumstances.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Gifts &amp; Talents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• Similarities and differences between people arise as they grow and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mature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• By living and working together (‘teamwork’) we create community.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• There are many different types of family set up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• Self-confidence arises from being loved by God (not status, etc.)</w:t>
            </w:r>
          </w:p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Girls Bodies/Boys Bodies</w:t>
            </w:r>
          </w:p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• That human beings are different to other animals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• About the unique growth and development of humans, and the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changes that girls and boys will experience during puberty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• About the need to respect their bodies as a gift from God to be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looked after well, and dressed appropriately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• The need for modesty and appropriate boundaries</w:t>
            </w:r>
          </w:p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Spots &amp; Sleep</w:t>
            </w:r>
          </w:p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How to make good choices that have an impact on their health: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rest and sleep, exercise, personal hygiene, avoiding the overuse of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electronic entertainment, etc.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Volcanoes &amp; Heimaey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To analyse photographical sources and come to an informed conclusion.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To explore European capital cities using maps and scales.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Volcanoes &amp; Heimaey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key geographical features of different regions of Iceland including volcanic features.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Volcanoes &amp; Heimaey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To examine  the human and physical geography features of the island of Heimaey.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Volcanoes &amp; Heimaey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worldwide distribution of earthquakes and volcanoes.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different ways in which volcanoes can be formed.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Volcanoes &amp; Heimaey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volcanic activity has changed the environment of Heimaey.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the eruption of Eldfell affected the inhabitants of Heimaey.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Volcanoes &amp; Heimaey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stages in the manufacture of an economic activity.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To explain why people continue to live on Heimaey despite the risks.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3D Modelling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Introduction to 3D modelling - creating a range of 3D shapes. Examining shapes from a variety of views within the 3D space.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3D Modelling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manipulate 3D objects digitally. To resize objects in one, two, and three dimensions. To  lift and lower 3D objects relative to the workplane, and combine two 3D objects to make a new shape. </w:t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3D Modelling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rotate objects in three dimensions, duplicate objects, and then use grouping and ungrouping to manipulate many objects at once.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3D Modelling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use dimensions of shapes in Tinkercad to accurately resize and move shapes. To use placeholders to create holes in objects. To duplicate and resize multiple objects to create a meaningful 3D object.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3D Modelling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explore how computer-based 3D design is used in architecture to plan buildings.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plan their own 3D building design.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3D Modelling</w:t>
            </w:r>
          </w:p>
          <w:p w:rsidR="00000000" w:rsidDel="00000000" w:rsidP="00000000" w:rsidRDefault="00000000" w:rsidRPr="00000000" w14:paraId="000000C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create a computer 3D model based on their design. To then evaluate their model and that of another learner, before modifying their own model to improve it.</w:t>
            </w:r>
          </w:p>
          <w:p w:rsidR="00000000" w:rsidDel="00000000" w:rsidP="00000000" w:rsidRDefault="00000000" w:rsidRPr="00000000" w14:paraId="000000C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2</w:t>
            </w:r>
          </w:p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Skills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Dynamic balance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Counter balance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2</w:t>
            </w:r>
          </w:p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Skills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Dynamic balance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Counter balance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2</w:t>
            </w:r>
          </w:p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Skills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Dynamic balance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Counter balance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2</w:t>
            </w:r>
          </w:p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Skills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Dynamic balance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Counter balance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2</w:t>
            </w:r>
          </w:p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Skills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Dynamic balance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Counter balance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2</w:t>
            </w:r>
          </w:p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Skills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Dynamic balance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Counter balance</w:t>
            </w:r>
          </w:p>
        </w:tc>
      </w:tr>
      <w:tr>
        <w:trPr>
          <w:cantSplit w:val="0"/>
          <w:trHeight w:val="2670.546875000000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To counterattack using the fast break</w:t>
            </w:r>
          </w:p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retreat dribble to maintain possession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To perform a free throw with consistency </w:t>
            </w:r>
          </w:p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use speed and agility to perform a v-cut to get free from a defender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To drive to the basket using strength and coordination</w:t>
            </w:r>
          </w:p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play the three-point shot and how different points are awarded.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Handball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To play in a game abiding by the double dribble rule</w:t>
            </w:r>
          </w:p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concept of screening and attempting it in a game.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Handball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Patience around the D to find the best position to shoot</w:t>
            </w:r>
          </w:p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show control of the ball when dribbling under pressure.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Handball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To counterattack into space with speed </w:t>
            </w:r>
          </w:p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develop decision-making skills in game situations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F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Light &amp; its properties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what a light source is.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Recognise that light appears to travel in straight lines.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• Use the idea that light travels in straight lines to explain that objects are seen because they give out or reflect light into the eye.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• Explain that we see things because light travels from light sources to our eyes or from light sources to objects and then to our eyes.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• Use the idea that light travels in straight lines to explain why shadows have the same shape as the objects that cast them.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the properties of light - reflection &amp; refraction.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Shopping conversations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To take part in role play speaking in French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 The Shops</w:t>
            </w:r>
          </w:p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use the correct form of positional language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Clothes</w:t>
            </w:r>
          </w:p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use the correct form of adjectives to describe nouns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 Money</w:t>
            </w:r>
          </w:p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ask and answer questions in French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Shopping Lists</w:t>
            </w:r>
          </w:p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read and interpret lists written in French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Shopping Experience</w:t>
            </w:r>
          </w:p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take part in role play speaking in French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Classroom Jazz 2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To listen to and appraise Bacharach Anorak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To learn to play and perform the tune/head and the middle 8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Classroom Jazz 2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To listen to and appraise Speaking My Peace 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To perform the whole tune/head including improvisation 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Classroom Jazz 2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To listen to and appraise Take The A train 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To perform the whole tune/head including improvisation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Classroom Jazz 2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To listen to and appraise Meet the Blues 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To compose your own tune/head and improvise using the notes of the tune/head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Classroom Jazz 2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To listen to and appraise Back O’ Town Blues 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To perform the composed tune/head, improvise then tune/head to finish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Classroom Jazz 2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To listen to and appraise One O’ Clock Jump 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To secure your compositions and improvise using the notes of the tune/head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Art</w:t>
            </w:r>
            <w:r w:rsidDel="00000000" w:rsidR="00000000" w:rsidRPr="00000000">
              <w:rPr>
                <w:b w:val="1"/>
                <w:rtl w:val="0"/>
              </w:rPr>
              <w:t xml:space="preserve">/DT</w:t>
            </w:r>
          </w:p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Playgrounds</w:t>
            </w:r>
          </w:p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To build a range of structures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Playgrounds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To improve and add detail to structures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Mechanical Systems: Automata toys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To prepare wood for assembly by measuring, marking and cutting each piece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Mechanical Systems: Automata toys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To assemble the automata frame components and supports with the help of an exploded diagram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Mechanical Systems: Automata toys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relationship between cam profiles and follower movement to inform a design decision.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Mechanical Systems: Automata toys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To apply the housing and finishing touches to the automata frame</w:t>
            </w:r>
          </w:p>
        </w:tc>
      </w:tr>
    </w:tbl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