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Half Term Overview </w:t>
        <w:tab/>
        <w:tab/>
        <w:t xml:space="preserve">Pentecost Term 1</w:t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1710"/>
        <w:gridCol w:w="1710"/>
        <w:gridCol w:w="1710"/>
        <w:gridCol w:w="1665"/>
        <w:gridCol w:w="1695"/>
        <w:gridCol w:w="1830"/>
        <w:tblGridChange w:id="0">
          <w:tblGrid>
            <w:gridCol w:w="2295"/>
            <w:gridCol w:w="1710"/>
            <w:gridCol w:w="1710"/>
            <w:gridCol w:w="1710"/>
            <w:gridCol w:w="1665"/>
            <w:gridCol w:w="1695"/>
            <w:gridCol w:w="183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Cinderella of the NIle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by Beverley Naidoo</w:t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To plan and write an innovated version of a traditional tale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To edit and publish work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Similes, metaphors, abstract nouns.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adjectives, adverbial phrases,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pronouns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4 types of sentences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Homophones and other words that are often confused e.g.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accept/ except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affect/effect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ball/bawl,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berry/bury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brake/ break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missed/mist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peace/piece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rain/reign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scene/seen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weather/whether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Cloud Tea Monkeys by Mal Peet and Elspeth Graham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To express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time, place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and cause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using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conjunctions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To make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inferences on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the basis of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what is being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said and done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To predict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what might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happen on the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basis of what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has been read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so far</w:t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To correctly use a or an before a word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Prepositions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Use conjunctions to join sentences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Imperative verbs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Spellings </w:t>
            </w:r>
            <w:r w:rsidDel="00000000" w:rsidR="00000000" w:rsidRPr="00000000">
              <w:rPr>
                <w:rtl w:val="0"/>
              </w:rPr>
              <w:t xml:space="preserve">- Word lists words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calendar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circle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enough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medicine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strength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woman/women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Cloud Tea Monkeys by Mal Peet and Elspeth Graham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To frame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questions for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research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To gather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from multiple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sources.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To use inverted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commas to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punctuate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speech</w:t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To use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the present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perfect form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of verbs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instead of the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simple past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To express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place using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prepositions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To use the 4 grammatical forms of a sentence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The /i/ sound spelt y elsewhere than at the end of a word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myth, pyramid, Egypt, mystery, symptom, syrup, symbol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Cloud Tea Monkeys by Mal Peet and Elspeth Graham</w:t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To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distinguish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between fact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and opinion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To plan a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non-fiction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piece of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To ensure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factual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statements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are cohesively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linked</w:t>
            </w:r>
          </w:p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To use prepositions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Conjunctions for formal writing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Use of questions and punctuation</w:t>
            </w:r>
          </w:p>
          <w:p w:rsidR="00000000" w:rsidDel="00000000" w:rsidP="00000000" w:rsidRDefault="00000000" w:rsidRPr="00000000" w14:paraId="000000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To correctly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spell a word in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context where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that word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has one or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more related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homophones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accept/ except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affect/effect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ball/bawl,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berry/bury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brake/ break</w:t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missed/mist</w:t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peace/piece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rain/reign</w:t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scene/seen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weather/whether</w:t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Cloud Tea Monkeys by Mal Peet and Elspeth Graham</w:t>
            </w:r>
          </w:p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To ensure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factual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statements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are cohesively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linked</w:t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To edit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and improve</w:t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To use conjunctions in formal writing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Writing statements</w:t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Word list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calendar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circle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enough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fruit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medicine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strength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woman/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women</w:t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How to Live Forever</w:t>
            </w:r>
          </w:p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Colin Thompson</w:t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To make predictions about the content of a book using contextual clues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To use a variety of sentence forms to create persuasive sentences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To use a variety of sentence types to create a persuasive poster</w:t>
            </w:r>
          </w:p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Speak in the first person</w:t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  <w:t xml:space="preserve">I can use commands, questions and statements</w:t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apostrophes for contraction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To use a variety of conjunctions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I can begin a multi-clause sentence with a subordinate clause</w:t>
            </w:r>
          </w:p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Spellings</w:t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correctly spell word lists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exercise knowledge length library ordinary peculiar weighty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Bronte </w:t>
            </w:r>
            <w:r w:rsidDel="00000000" w:rsidR="00000000" w:rsidRPr="00000000">
              <w:rPr>
                <w:rtl w:val="0"/>
              </w:rPr>
              <w:t xml:space="preserve">Tempstra</w:t>
            </w:r>
            <w:r w:rsidDel="00000000" w:rsidR="00000000" w:rsidRPr="00000000">
              <w:rPr>
                <w:rtl w:val="0"/>
              </w:rPr>
              <w:t xml:space="preserve"> and the Lightning Steed by Bex Hogan.</w:t>
            </w:r>
          </w:p>
          <w:p w:rsidR="00000000" w:rsidDel="00000000" w:rsidP="00000000" w:rsidRDefault="00000000" w:rsidRPr="00000000" w14:paraId="000000B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Bronte </w:t>
            </w:r>
            <w:r w:rsidDel="00000000" w:rsidR="00000000" w:rsidRPr="00000000">
              <w:rPr>
                <w:rtl w:val="0"/>
              </w:rPr>
              <w:t xml:space="preserve">Temsptra</w:t>
            </w:r>
            <w:r w:rsidDel="00000000" w:rsidR="00000000" w:rsidRPr="00000000">
              <w:rPr>
                <w:rtl w:val="0"/>
              </w:rPr>
              <w:t xml:space="preserve"> and the Lightning Steed by Bex Hogan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Totally Chaotic History Ancient Egypt gets unruly by Greg Jenner</w:t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Totally Chaotic History Ancient Egypt gets unruly by Greg Jenner</w:t>
            </w:r>
          </w:p>
        </w:tc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Totally Chaotic History Ancient Egypt gets unruly by Greg Jenner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Author visit - Abi Elphinstone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Totally Chaotic History Ancient Egypt gets unruly by Greg Jenner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 B.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Add fractions. 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Subtract fractions.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Partition the whole.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Unit fractions of a set of objects. 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Non-unit fractions of a set of objects.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 B.</w:t>
            </w:r>
          </w:p>
          <w:p w:rsidR="00000000" w:rsidDel="00000000" w:rsidP="00000000" w:rsidRDefault="00000000" w:rsidRPr="00000000" w14:paraId="000000C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Reasoning with fractions of an amount.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End of unit assessment. 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Money 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Pound and pence. 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Convert Pound to pence.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Add Money.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Money </w:t>
            </w:r>
          </w:p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Subtract money. 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Find change.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End of unit assessment. 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Roman numerals to 12. 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Tell the time to 5 minutes. 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Tell the time to the minute.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Read time on a digital clock. 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Use a.m and p.m.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Years, months, and days. 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Days and hours.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Hours and minutes - use durations.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Minute and seconds. 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Units of time. 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Solve problems with time.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End of unit assessment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Turns and angles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Right angles. 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Compare angles.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Measure and draw accurately. 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Horizontal and vertical.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Parallel and perpendicular. 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0"/>
              <w:spacing w:before="8.1256103515625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Serving - Energy</w:t>
            </w:r>
          </w:p>
          <w:p w:rsidR="00000000" w:rsidDel="00000000" w:rsidP="00000000" w:rsidRDefault="00000000" w:rsidRPr="00000000" w14:paraId="000000FB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Pentecost </w:t>
            </w:r>
          </w:p>
          <w:p w:rsidR="00000000" w:rsidDel="00000000" w:rsidP="00000000" w:rsidRDefault="00000000" w:rsidRPr="00000000" w14:paraId="000000FD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energy of fire and wind </w:t>
            </w:r>
          </w:p>
          <w:p w:rsidR="00000000" w:rsidDel="00000000" w:rsidP="00000000" w:rsidRDefault="00000000" w:rsidRPr="00000000" w14:paraId="000000FE">
            <w:pPr>
              <w:widowControl w:val="0"/>
              <w:spacing w:before="25" w:lineRule="auto"/>
              <w:ind w:left="0" w:right="-20" w:firstLine="0"/>
              <w:rPr/>
            </w:pPr>
            <w:r w:rsidDel="00000000" w:rsidR="00000000" w:rsidRPr="00000000">
              <w:rPr>
                <w:rtl w:val="0"/>
              </w:rPr>
              <w:t xml:space="preserve">The wonder and power of the Holy Spirit </w:t>
            </w:r>
          </w:p>
          <w:p w:rsidR="00000000" w:rsidDel="00000000" w:rsidP="00000000" w:rsidRDefault="00000000" w:rsidRPr="00000000" w14:paraId="000000F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The Ascension: Jesus goes back to his Father and promises to send the Holy Spirit.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0"/>
              <w:spacing w:before="8.1256103515625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Serving - Energy</w:t>
            </w:r>
          </w:p>
          <w:p w:rsidR="00000000" w:rsidDel="00000000" w:rsidP="00000000" w:rsidRDefault="00000000" w:rsidRPr="00000000" w14:paraId="00000101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Pentecost</w:t>
            </w:r>
          </w:p>
          <w:p w:rsidR="00000000" w:rsidDel="00000000" w:rsidP="00000000" w:rsidRDefault="00000000" w:rsidRPr="00000000" w14:paraId="00000103">
            <w:pPr>
              <w:widowControl w:val="0"/>
              <w:spacing w:before="11" w:lineRule="auto"/>
              <w:ind w:left="0" w:right="-20" w:firstLine="0"/>
              <w:rPr/>
            </w:pPr>
            <w:r w:rsidDel="00000000" w:rsidR="00000000" w:rsidRPr="00000000">
              <w:rPr>
                <w:rtl w:val="0"/>
              </w:rPr>
              <w:t xml:space="preserve">The Church celebrates Pentecost</w:t>
            </w:r>
          </w:p>
          <w:p w:rsidR="00000000" w:rsidDel="00000000" w:rsidP="00000000" w:rsidRDefault="00000000" w:rsidRPr="00000000" w14:paraId="00000104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coming of the Holy Spirit</w:t>
            </w:r>
          </w:p>
          <w:p w:rsidR="00000000" w:rsidDel="00000000" w:rsidP="00000000" w:rsidRDefault="00000000" w:rsidRPr="00000000" w14:paraId="00000105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widowControl w:val="0"/>
              <w:spacing w:before="8.1256103515625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0"/>
              <w:spacing w:before="8.1256103515625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Serving - Energy</w:t>
            </w:r>
          </w:p>
          <w:p w:rsidR="00000000" w:rsidDel="00000000" w:rsidP="00000000" w:rsidRDefault="00000000" w:rsidRPr="00000000" w14:paraId="00000109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Pentecost</w:t>
            </w:r>
          </w:p>
          <w:p w:rsidR="00000000" w:rsidDel="00000000" w:rsidP="00000000" w:rsidRDefault="00000000" w:rsidRPr="00000000" w14:paraId="0000010B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gifts of the Holy Spirit</w:t>
            </w:r>
          </w:p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Remembering, celebrating and responding to the energy of fire and wind </w:t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and the wonder and power of the Holy Spirit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Faiths- Islam</w:t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To know what happens inside the Mosque</w:t>
            </w:r>
          </w:p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To know the activities that happen inside the Mosque</w:t>
            </w:r>
          </w:p>
          <w:p w:rsidR="00000000" w:rsidDel="00000000" w:rsidP="00000000" w:rsidRDefault="00000000" w:rsidRPr="00000000" w14:paraId="000001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</w:t>
            </w:r>
            <w:hyperlink r:id="rId7">
              <w:r w:rsidDel="00000000" w:rsidR="00000000" w:rsidRPr="00000000">
                <w:rPr>
                  <w:rtl w:val="0"/>
                </w:rPr>
                <w:t xml:space="preserve"> know what activities happen in the Mosque and why the Mosque is an important part of their life.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0"/>
              <w:spacing w:before="8.1256103515625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Sacramental Reconciliation - Choices</w:t>
            </w:r>
          </w:p>
          <w:p w:rsidR="00000000" w:rsidDel="00000000" w:rsidP="00000000" w:rsidRDefault="00000000" w:rsidRPr="00000000" w14:paraId="00000114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How the Sacrament of Reconciliation helps us to build bridges</w:t>
            </w:r>
          </w:p>
          <w:p w:rsidR="00000000" w:rsidDel="00000000" w:rsidP="00000000" w:rsidRDefault="00000000" w:rsidRPr="00000000" w14:paraId="00000116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Choices have consequences</w:t>
            </w:r>
          </w:p>
          <w:p w:rsidR="00000000" w:rsidDel="00000000" w:rsidP="00000000" w:rsidRDefault="00000000" w:rsidRPr="00000000" w14:paraId="00000117">
            <w:pPr>
              <w:widowControl w:val="0"/>
              <w:spacing w:before="11" w:lineRule="auto"/>
              <w:ind w:left="0" w:right="-20" w:firstLine="0"/>
              <w:rPr/>
            </w:pPr>
            <w:r w:rsidDel="00000000" w:rsidR="00000000" w:rsidRPr="00000000">
              <w:rPr>
                <w:rtl w:val="0"/>
              </w:rPr>
              <w:t xml:space="preserve">The importance of conscience in making choices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Sacramental Reconciliation - Choices</w:t>
            </w:r>
          </w:p>
          <w:p w:rsidR="00000000" w:rsidDel="00000000" w:rsidP="00000000" w:rsidRDefault="00000000" w:rsidRPr="00000000" w14:paraId="00000119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know that we all need to forgive and to be forgiven</w:t>
            </w:r>
          </w:p>
          <w:p w:rsidR="00000000" w:rsidDel="00000000" w:rsidP="00000000" w:rsidRDefault="00000000" w:rsidRPr="00000000" w14:paraId="0000011B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The Sacrament of Reconciliation</w:t>
            </w:r>
          </w:p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1: a community of Love</w:t>
            </w:r>
          </w:p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Children will develop an understanding of the community aspect of the Holy Trinity and be encouraged to think about what the Holy Trinity means for them and their communities.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Session 2: What is the Church?</w:t>
            </w:r>
          </w:p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Children will learn about the wider Church and its mission to reflect the Holy Trinity through love for others.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Wellbeing - Zones of regulations </w:t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Children</w:t>
            </w:r>
            <w:r w:rsidDel="00000000" w:rsidR="00000000" w:rsidRPr="00000000">
              <w:rPr>
                <w:rtl w:val="0"/>
              </w:rPr>
              <w:t xml:space="preserve"> will learn to talk about emotions.</w:t>
            </w:r>
          </w:p>
          <w:p w:rsidR="00000000" w:rsidDel="00000000" w:rsidP="00000000" w:rsidRDefault="00000000" w:rsidRPr="00000000" w14:paraId="0000012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and recognise their own emotions.</w:t>
            </w:r>
          </w:p>
          <w:p w:rsidR="00000000" w:rsidDel="00000000" w:rsidP="00000000" w:rsidRDefault="00000000" w:rsidRPr="00000000" w14:paraId="00000129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Staying safe around water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Children will learn water safety and signs.</w:t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Meditation</w:t>
            </w:r>
          </w:p>
          <w:p w:rsidR="00000000" w:rsidDel="00000000" w:rsidP="00000000" w:rsidRDefault="00000000" w:rsidRPr="00000000" w14:paraId="000001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and mindfulness </w:t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Children can use mindfulness techniques to keep calm.</w:t>
            </w:r>
          </w:p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Meditation</w:t>
            </w:r>
          </w:p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Yoga and mindfulness 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Children can use mindfulness techniques to keep calm.</w:t>
            </w:r>
          </w:p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13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Explain how to cope with hurricanes.</w:t>
            </w:r>
          </w:p>
          <w:p w:rsidR="00000000" w:rsidDel="00000000" w:rsidP="00000000" w:rsidRDefault="00000000" w:rsidRPr="00000000" w14:paraId="000001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Who were the Egyptians and when did they live?</w:t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Who were the ancient Egyptians God and goddesses?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Why and how did the Egyptians build the Pyramids?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1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How and why did the Egyptians mummify people?</w:t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  <w:p w:rsidR="00000000" w:rsidDel="00000000" w:rsidP="00000000" w:rsidRDefault="00000000" w:rsidRPr="00000000" w14:paraId="000001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  <w:t xml:space="preserve">What does the Book of the Dead tell us about ancient Egyptian beliefs?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15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A</w:t>
            </w:r>
          </w:p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Combine motion and sounds in one sequence.  Change the appearance of a sprite and the backdrops</w:t>
            </w:r>
          </w:p>
          <w:p w:rsidR="00000000" w:rsidDel="00000000" w:rsidP="00000000" w:rsidRDefault="00000000" w:rsidRPr="00000000" w14:paraId="000001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A</w:t>
            </w:r>
          </w:p>
          <w:p w:rsidR="00000000" w:rsidDel="00000000" w:rsidP="00000000" w:rsidRDefault="00000000" w:rsidRPr="00000000" w14:paraId="000001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spacing w:before="8.1240844726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create a project from a task description.</w:t>
            </w:r>
          </w:p>
          <w:p w:rsidR="00000000" w:rsidDel="00000000" w:rsidP="00000000" w:rsidRDefault="00000000" w:rsidRPr="00000000" w14:paraId="000001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B</w:t>
            </w:r>
          </w:p>
          <w:p w:rsidR="00000000" w:rsidDel="00000000" w:rsidP="00000000" w:rsidRDefault="00000000" w:rsidRPr="00000000" w14:paraId="0000015B">
            <w:pPr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Events and actions in programs</w:t>
            </w:r>
          </w:p>
          <w:p w:rsidR="00000000" w:rsidDel="00000000" w:rsidP="00000000" w:rsidRDefault="00000000" w:rsidRPr="00000000" w14:paraId="0000015C">
            <w:pPr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choose which keys to use for actions and explain my choices</w:t>
            </w:r>
          </w:p>
          <w:p w:rsidR="00000000" w:rsidDel="00000000" w:rsidP="00000000" w:rsidRDefault="00000000" w:rsidRPr="00000000" w14:paraId="0000015E">
            <w:pPr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identify a way to improve a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line="276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B Events and actions in programs</w:t>
            </w:r>
          </w:p>
          <w:p w:rsidR="00000000" w:rsidDel="00000000" w:rsidP="00000000" w:rsidRDefault="00000000" w:rsidRPr="00000000" w14:paraId="000001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create a program to move a sprite in four directions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B</w:t>
            </w:r>
          </w:p>
          <w:p w:rsidR="00000000" w:rsidDel="00000000" w:rsidP="00000000" w:rsidRDefault="00000000" w:rsidRPr="00000000" w14:paraId="0000016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Events and actions in programs</w:t>
            </w:r>
          </w:p>
          <w:p w:rsidR="00000000" w:rsidDel="00000000" w:rsidP="00000000" w:rsidRDefault="00000000" w:rsidRPr="00000000" w14:paraId="0000016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adapt a program to a new context (use the Pen extension)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Programming B</w:t>
            </w:r>
          </w:p>
          <w:p w:rsidR="00000000" w:rsidDel="00000000" w:rsidP="00000000" w:rsidRDefault="00000000" w:rsidRPr="00000000" w14:paraId="0000016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Events and actions in programs</w:t>
            </w:r>
          </w:p>
          <w:p w:rsidR="00000000" w:rsidDel="00000000" w:rsidP="00000000" w:rsidRDefault="00000000" w:rsidRPr="00000000" w14:paraId="0000016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develop my program by adding features</w:t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7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7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0" w:before="0"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73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380" w:before="300" w:line="315.7896" w:lineRule="auto"/>
              <w:ind w:left="0" w:firstLine="0"/>
              <w:rPr>
                <w:b w:val="1"/>
                <w:color w:val="0b0c0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78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7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7D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8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87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Swimming</w:t>
            </w:r>
          </w:p>
          <w:p w:rsidR="00000000" w:rsidDel="00000000" w:rsidP="00000000" w:rsidRDefault="00000000" w:rsidRPr="00000000" w14:paraId="000001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To swim competently, confidently and proficiently over a distance of at least 25 metres</w:t>
            </w:r>
          </w:p>
          <w:p w:rsidR="00000000" w:rsidDel="00000000" w:rsidP="00000000" w:rsidRDefault="00000000" w:rsidRPr="00000000" w14:paraId="0000018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315.7896" w:lineRule="auto"/>
              <w:rPr>
                <w:color w:val="0b0c0c"/>
              </w:rPr>
            </w:pPr>
            <w:r w:rsidDel="00000000" w:rsidR="00000000" w:rsidRPr="00000000">
              <w:rPr>
                <w:color w:val="0b0c0c"/>
                <w:rtl w:val="0"/>
              </w:rPr>
              <w:t xml:space="preserve">use a range of strokes effectively [for example, front crawl, backstroke and breaststroke]</w:t>
            </w:r>
          </w:p>
          <w:p w:rsidR="00000000" w:rsidDel="00000000" w:rsidP="00000000" w:rsidRDefault="00000000" w:rsidRPr="00000000" w14:paraId="0000018D">
            <w:pPr>
              <w:rPr>
                <w:color w:val="0b0c0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color w:val="0b0c0c"/>
                <w:rtl w:val="0"/>
              </w:rPr>
              <w:t xml:space="preserve">To perform safe self-rescue in different water-based situations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6 Health and Fitness</w:t>
            </w:r>
          </w:p>
          <w:p w:rsidR="00000000" w:rsidDel="00000000" w:rsidP="00000000" w:rsidRDefault="00000000" w:rsidRPr="00000000" w14:paraId="000001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 can describe how and why my body changes during and after exercise.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6 Health and Fitness</w:t>
            </w:r>
          </w:p>
          <w:p w:rsidR="00000000" w:rsidDel="00000000" w:rsidP="00000000" w:rsidRDefault="00000000" w:rsidRPr="00000000" w14:paraId="000001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I can describe how and why my body changes during and after exercise</w:t>
            </w:r>
          </w:p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6 Health and Fitness</w:t>
            </w:r>
          </w:p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I can describe how and why my body changes during and after exercise</w:t>
            </w:r>
          </w:p>
        </w:tc>
        <w:tc>
          <w:tcPr/>
          <w:p w:rsidR="00000000" w:rsidDel="00000000" w:rsidP="00000000" w:rsidRDefault="00000000" w:rsidRPr="00000000" w14:paraId="0000019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6 Health and Fitness</w:t>
            </w:r>
          </w:p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I can explain why we need to warm-up and cool down</w:t>
            </w:r>
          </w:p>
        </w:tc>
        <w:tc>
          <w:tcPr/>
          <w:p w:rsidR="00000000" w:rsidDel="00000000" w:rsidP="00000000" w:rsidRDefault="00000000" w:rsidRPr="00000000" w14:paraId="000001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6 Health and Fitness</w:t>
            </w:r>
          </w:p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I can explain why we need to warm-up and cool down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Real PE - unit 6 Health and Fitness</w:t>
            </w:r>
          </w:p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I can describe how and why my body changes during and after exercise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1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To identify and describe the function of flowers</w:t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1AB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explore the part that flowers play in the life cycle of flowering plants, including pollination, seed formation and seed dispersal</w:t>
            </w:r>
          </w:p>
          <w:p w:rsidR="00000000" w:rsidDel="00000000" w:rsidP="00000000" w:rsidRDefault="00000000" w:rsidRPr="00000000" w14:paraId="000001AD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1AF">
            <w:pPr>
              <w:widowControl w:val="0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explore the requirements of plants for life and growth (air, light, water, nutrients from soil, and room to grow) and how they vary from plant to plant</w:t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1B2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explore the requirements of plants for life and growth (air, light, water, nutrients from soil, and room to grow) and how they vary from plant to plant </w:t>
            </w:r>
          </w:p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identify that animals, including humans, need the right types and amount of nutrition, and that they cannot make their own food; they get nutrition from what they eat </w:t>
            </w:r>
          </w:p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 including humans</w:t>
            </w:r>
          </w:p>
          <w:p w:rsidR="00000000" w:rsidDel="00000000" w:rsidP="00000000" w:rsidRDefault="00000000" w:rsidRPr="00000000" w14:paraId="000001BA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To identify that humans and some other animals have skeletons and muscles for support, protection and movement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F">
            <w:pPr>
              <w:widowControl w:val="0"/>
              <w:spacing w:before="8.1256103515625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1C0">
            <w:pPr>
              <w:widowControl w:val="0"/>
              <w:spacing w:before="8.1256103515625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Mon anniversaire.</w:t>
            </w:r>
          </w:p>
          <w:p w:rsidR="00000000" w:rsidDel="00000000" w:rsidP="00000000" w:rsidRDefault="00000000" w:rsidRPr="00000000" w14:paraId="000001C2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Speak in a sentence using known vocabulary and grammar.</w:t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0"/>
              <w:spacing w:before="8.1256103515625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1C4">
            <w:pPr>
              <w:widowControl w:val="0"/>
              <w:spacing w:before="8.1256103515625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What’s the date today?</w:t>
            </w:r>
          </w:p>
          <w:p w:rsidR="00000000" w:rsidDel="00000000" w:rsidP="00000000" w:rsidRDefault="00000000" w:rsidRPr="00000000" w14:paraId="000001C6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French festival dates</w:t>
            </w:r>
          </w:p>
        </w:tc>
        <w:tc>
          <w:tcPr/>
          <w:p w:rsidR="00000000" w:rsidDel="00000000" w:rsidP="00000000" w:rsidRDefault="00000000" w:rsidRPr="00000000" w14:paraId="000001C7">
            <w:pPr>
              <w:widowControl w:val="0"/>
              <w:spacing w:before="8.1256103515625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  <w:p w:rsidR="00000000" w:rsidDel="00000000" w:rsidP="00000000" w:rsidRDefault="00000000" w:rsidRPr="00000000" w14:paraId="000001C8">
            <w:pPr>
              <w:widowControl w:val="0"/>
              <w:spacing w:before="8.1256103515625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widowControl w:val="0"/>
              <w:spacing w:before="8.1256103515625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Yesterday, today, tomorrow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1C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Meet my family</w:t>
            </w:r>
          </w:p>
        </w:tc>
        <w:tc>
          <w:tcPr/>
          <w:p w:rsidR="00000000" w:rsidDel="00000000" w:rsidP="00000000" w:rsidRDefault="00000000" w:rsidRPr="00000000" w14:paraId="000001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1C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Pets - domestic animals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and Friends</w:t>
            </w:r>
          </w:p>
          <w:p w:rsidR="00000000" w:rsidDel="00000000" w:rsidP="00000000" w:rsidRDefault="00000000" w:rsidRPr="00000000" w14:paraId="000001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The Alphabet in French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1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Bringing us together.</w:t>
            </w:r>
          </w:p>
          <w:p w:rsidR="00000000" w:rsidDel="00000000" w:rsidP="00000000" w:rsidRDefault="00000000" w:rsidRPr="00000000" w14:paraId="000001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Listen to Bringing us together. </w:t>
            </w:r>
          </w:p>
          <w:p w:rsidR="00000000" w:rsidDel="00000000" w:rsidP="00000000" w:rsidRDefault="00000000" w:rsidRPr="00000000" w14:paraId="000001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Warm - Up Games - Bringing us together.  - </w:t>
            </w:r>
            <w:r w:rsidDel="00000000" w:rsidR="00000000" w:rsidRPr="00000000">
              <w:rPr>
                <w:b w:val="1"/>
                <w:rtl w:val="0"/>
              </w:rPr>
              <w:t xml:space="preserve">Bronze</w:t>
            </w:r>
          </w:p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track - Bringing us together. </w:t>
            </w:r>
          </w:p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 Bringing us together. </w:t>
            </w:r>
          </w:p>
          <w:p w:rsidR="00000000" w:rsidDel="00000000" w:rsidP="00000000" w:rsidRDefault="00000000" w:rsidRPr="00000000" w14:paraId="000001D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Perform the Song - Bringing us together.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Bringing us together.</w:t>
            </w:r>
          </w:p>
          <w:p w:rsidR="00000000" w:rsidDel="00000000" w:rsidP="00000000" w:rsidRDefault="00000000" w:rsidRPr="00000000" w14:paraId="000001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Listen to Good Times</w:t>
            </w:r>
          </w:p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Listen to Bringing us together. </w:t>
            </w:r>
          </w:p>
          <w:p w:rsidR="00000000" w:rsidDel="00000000" w:rsidP="00000000" w:rsidRDefault="00000000" w:rsidRPr="00000000" w14:paraId="000001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Warm - Up Games - Bringing us together.  - </w:t>
            </w:r>
            <w:r w:rsidDel="00000000" w:rsidR="00000000" w:rsidRPr="00000000">
              <w:rPr>
                <w:b w:val="1"/>
                <w:rtl w:val="0"/>
              </w:rPr>
              <w:t xml:space="preserve">Bronze</w:t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track - Bringing us together. </w:t>
            </w:r>
          </w:p>
          <w:p w:rsidR="00000000" w:rsidDel="00000000" w:rsidP="00000000" w:rsidRDefault="00000000" w:rsidRPr="00000000" w14:paraId="000001E3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 </w:t>
            </w:r>
          </w:p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Bringing us together. </w:t>
            </w:r>
          </w:p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Recorder blowing practice. </w:t>
            </w:r>
          </w:p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Play your instrument - </w:t>
            </w:r>
          </w:p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Glockenspiels/recorders</w:t>
            </w:r>
          </w:p>
          <w:p w:rsidR="00000000" w:rsidDel="00000000" w:rsidP="00000000" w:rsidRDefault="00000000" w:rsidRPr="00000000" w14:paraId="000001E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Perform the Song - Bringing us together.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Bringing us together.</w:t>
            </w:r>
          </w:p>
          <w:p w:rsidR="00000000" w:rsidDel="00000000" w:rsidP="00000000" w:rsidRDefault="00000000" w:rsidRPr="00000000" w14:paraId="000001E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Listen to Ain’t nobody</w:t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Listen to Bringing us together. </w:t>
            </w:r>
          </w:p>
          <w:p w:rsidR="00000000" w:rsidDel="00000000" w:rsidP="00000000" w:rsidRDefault="00000000" w:rsidRPr="00000000" w14:paraId="000001E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Warm - Up Games - Bringing us together.  - </w:t>
            </w:r>
            <w:r w:rsidDel="00000000" w:rsidR="00000000" w:rsidRPr="00000000">
              <w:rPr>
                <w:b w:val="1"/>
                <w:rtl w:val="0"/>
              </w:rPr>
              <w:t xml:space="preserve">Silver</w:t>
            </w:r>
          </w:p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track - Bringing us together. </w:t>
            </w:r>
          </w:p>
          <w:p w:rsidR="00000000" w:rsidDel="00000000" w:rsidP="00000000" w:rsidRDefault="00000000" w:rsidRPr="00000000" w14:paraId="000001F1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 </w:t>
            </w:r>
          </w:p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Bringing us together. </w:t>
            </w:r>
          </w:p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Recorder blowing practice. </w:t>
            </w:r>
          </w:p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Play your instrument - </w:t>
            </w:r>
          </w:p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Glockenspiels/recorders</w:t>
            </w:r>
          </w:p>
          <w:p w:rsidR="00000000" w:rsidDel="00000000" w:rsidP="00000000" w:rsidRDefault="00000000" w:rsidRPr="00000000" w14:paraId="000001F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Improvise with the song - Bringing us together. </w:t>
            </w:r>
          </w:p>
          <w:p w:rsidR="00000000" w:rsidDel="00000000" w:rsidP="00000000" w:rsidRDefault="00000000" w:rsidRPr="00000000" w14:paraId="000001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Bronze challenge 2</w:t>
            </w:r>
          </w:p>
          <w:p w:rsidR="00000000" w:rsidDel="00000000" w:rsidP="00000000" w:rsidRDefault="00000000" w:rsidRPr="00000000" w14:paraId="000001F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Perform the Song - Bringing us together.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Bringing us together.</w:t>
            </w:r>
          </w:p>
          <w:p w:rsidR="00000000" w:rsidDel="00000000" w:rsidP="00000000" w:rsidRDefault="00000000" w:rsidRPr="00000000" w14:paraId="000001F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Listen to We are family.</w:t>
            </w:r>
          </w:p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rtl w:val="0"/>
              </w:rPr>
              <w:t xml:space="preserve">Listen to Bringing us together. </w:t>
            </w:r>
          </w:p>
          <w:p w:rsidR="00000000" w:rsidDel="00000000" w:rsidP="00000000" w:rsidRDefault="00000000" w:rsidRPr="00000000" w14:paraId="0000020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Warm - Up Games - Bringing us together.  - </w:t>
            </w:r>
            <w:r w:rsidDel="00000000" w:rsidR="00000000" w:rsidRPr="00000000">
              <w:rPr>
                <w:b w:val="1"/>
                <w:rtl w:val="0"/>
              </w:rPr>
              <w:t xml:space="preserve">Silver</w:t>
            </w:r>
          </w:p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track - Bringing us together. </w:t>
            </w:r>
          </w:p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 </w:t>
            </w:r>
          </w:p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Bringing us together. </w:t>
            </w:r>
          </w:p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Play your instrument - </w:t>
            </w:r>
          </w:p>
          <w:p w:rsidR="00000000" w:rsidDel="00000000" w:rsidP="00000000" w:rsidRDefault="00000000" w:rsidRPr="00000000" w14:paraId="000002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Glockenspiels</w:t>
            </w:r>
            <w:r w:rsidDel="00000000" w:rsidR="00000000" w:rsidRPr="00000000">
              <w:rPr>
                <w:b w:val="1"/>
                <w:rtl w:val="0"/>
              </w:rPr>
              <w:t xml:space="preserve">/recorders</w:t>
            </w:r>
          </w:p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Improvise with the Song - Bringing us together. </w:t>
            </w:r>
          </w:p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Compose with the Song - Bringing us together.</w:t>
            </w:r>
          </w:p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Perform the Song - Bringing us together.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Bringing us together.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Listen to Ain't no stoppin’ us now.</w:t>
            </w:r>
          </w:p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Listen to Bringing us together. </w:t>
            </w:r>
          </w:p>
          <w:p w:rsidR="00000000" w:rsidDel="00000000" w:rsidP="00000000" w:rsidRDefault="00000000" w:rsidRPr="00000000" w14:paraId="000002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Warm - Up Games - Bringing us together.  - </w:t>
            </w:r>
            <w:r w:rsidDel="00000000" w:rsidR="00000000" w:rsidRPr="00000000">
              <w:rPr>
                <w:b w:val="1"/>
                <w:rtl w:val="0"/>
              </w:rPr>
              <w:t xml:space="preserve">Silver</w:t>
            </w:r>
          </w:p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track - Bringing us together. </w:t>
            </w:r>
          </w:p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 </w:t>
            </w:r>
          </w:p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Bringing us together. </w:t>
            </w:r>
          </w:p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Play your instrument - </w:t>
            </w:r>
          </w:p>
          <w:p w:rsidR="00000000" w:rsidDel="00000000" w:rsidP="00000000" w:rsidRDefault="00000000" w:rsidRPr="00000000" w14:paraId="000002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Glockenspiels</w:t>
            </w:r>
            <w:r w:rsidDel="00000000" w:rsidR="00000000" w:rsidRPr="00000000">
              <w:rPr>
                <w:b w:val="1"/>
                <w:rtl w:val="0"/>
              </w:rPr>
              <w:t xml:space="preserve">/recorders</w:t>
            </w:r>
          </w:p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Improvise with the Song - Bringing us together. </w:t>
            </w:r>
          </w:p>
          <w:p w:rsidR="00000000" w:rsidDel="00000000" w:rsidP="00000000" w:rsidRDefault="00000000" w:rsidRPr="00000000" w14:paraId="000002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Compose with the Song - Bringing us together.</w:t>
            </w:r>
          </w:p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Perform the Song - Bringing us together.</w:t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Bringing us together.</w:t>
            </w:r>
          </w:p>
          <w:p w:rsidR="00000000" w:rsidDel="00000000" w:rsidP="00000000" w:rsidRDefault="00000000" w:rsidRPr="00000000" w14:paraId="000002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rPr/>
            </w:pPr>
            <w:r w:rsidDel="00000000" w:rsidR="00000000" w:rsidRPr="00000000">
              <w:rPr>
                <w:rtl w:val="0"/>
              </w:rPr>
              <w:t xml:space="preserve">Listen to Ain't no stoppin’ us now.</w:t>
            </w:r>
          </w:p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Listen to Bringing us together. </w:t>
            </w:r>
          </w:p>
          <w:p w:rsidR="00000000" w:rsidDel="00000000" w:rsidP="00000000" w:rsidRDefault="00000000" w:rsidRPr="00000000" w14:paraId="000002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Warm - Up Games - Bringing us together.  - </w:t>
            </w:r>
            <w:r w:rsidDel="00000000" w:rsidR="00000000" w:rsidRPr="00000000">
              <w:rPr>
                <w:b w:val="1"/>
                <w:rtl w:val="0"/>
              </w:rPr>
              <w:t xml:space="preserve">Gold</w:t>
            </w:r>
          </w:p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Flexible Games track - Bringing us together. </w:t>
            </w:r>
          </w:p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Learn to Sing the song - </w:t>
            </w:r>
          </w:p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Bringing us together. </w:t>
            </w:r>
          </w:p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rtl w:val="0"/>
              </w:rPr>
              <w:t xml:space="preserve">Play your instrument - </w:t>
            </w:r>
          </w:p>
          <w:p w:rsidR="00000000" w:rsidDel="00000000" w:rsidP="00000000" w:rsidRDefault="00000000" w:rsidRPr="00000000" w14:paraId="000002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Glockenspiels</w:t>
            </w:r>
            <w:r w:rsidDel="00000000" w:rsidR="00000000" w:rsidRPr="00000000">
              <w:rPr>
                <w:b w:val="1"/>
                <w:rtl w:val="0"/>
              </w:rPr>
              <w:t xml:space="preserve">/recorders</w:t>
            </w:r>
          </w:p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Improvise with the Song - Bringing us together. </w:t>
            </w:r>
          </w:p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Compose with the Song - Bringing us together.</w:t>
            </w:r>
          </w:p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Perform the Song - Bringing us together.</w:t>
            </w:r>
          </w:p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1.9921875" w:hRule="atLeast"/>
          <w:tblHeader w:val="0"/>
        </w:trPr>
        <w:tc>
          <w:tcPr/>
          <w:p w:rsidR="00000000" w:rsidDel="00000000" w:rsidP="00000000" w:rsidRDefault="00000000" w:rsidRPr="00000000" w14:paraId="000002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2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 Egyptian scrolls</w:t>
            </w:r>
          </w:p>
          <w:p w:rsidR="00000000" w:rsidDel="00000000" w:rsidP="00000000" w:rsidRDefault="00000000" w:rsidRPr="00000000" w14:paraId="000002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the style, pattern and characteristics of Ancient Egyptian art.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 Egyptian scrolls</w:t>
            </w:r>
          </w:p>
          <w:p w:rsidR="00000000" w:rsidDel="00000000" w:rsidP="00000000" w:rsidRDefault="00000000" w:rsidRPr="00000000" w14:paraId="000002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To apply design skills inspired by the style of an ancient civilisation. 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 Egyptian scrolls</w:t>
            </w:r>
          </w:p>
          <w:p w:rsidR="00000000" w:rsidDel="00000000" w:rsidP="00000000" w:rsidRDefault="00000000" w:rsidRPr="00000000" w14:paraId="000002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rtl w:val="0"/>
              </w:rPr>
              <w:t xml:space="preserve">To apply understanding of ancient techniques to construct a new material. 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 Egyptian scrolls</w:t>
            </w:r>
          </w:p>
          <w:p w:rsidR="00000000" w:rsidDel="00000000" w:rsidP="00000000" w:rsidRDefault="00000000" w:rsidRPr="00000000" w14:paraId="000002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To apply drawing and painting skills in the style of an ancient civilisation.</w:t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 Egyptian scrolls</w:t>
            </w:r>
          </w:p>
          <w:p w:rsidR="00000000" w:rsidDel="00000000" w:rsidP="00000000" w:rsidRDefault="00000000" w:rsidRPr="00000000" w14:paraId="000002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To apply an understanding of Egyptian art to develop a contemporary response.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Ancient  Egyptian scrolls</w:t>
            </w:r>
          </w:p>
          <w:p w:rsidR="00000000" w:rsidDel="00000000" w:rsidP="00000000" w:rsidRDefault="00000000" w:rsidRPr="00000000" w14:paraId="000002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To apply an understanding of Egyptian art to develop a contemporary response.</w:t>
            </w:r>
          </w:p>
        </w:tc>
      </w:tr>
    </w:tbl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5B4DB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B4DBC"/>
  </w:style>
  <w:style w:type="paragraph" w:styleId="Footer">
    <w:name w:val="footer"/>
    <w:basedOn w:val="Normal"/>
    <w:link w:val="FooterChar"/>
    <w:uiPriority w:val="99"/>
    <w:unhideWhenUsed w:val="1"/>
    <w:rsid w:val="005B4DB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B4DBC"/>
  </w:style>
  <w:style w:type="paragraph" w:styleId="ListParagraph">
    <w:name w:val="List Paragraph"/>
    <w:basedOn w:val="Normal"/>
    <w:uiPriority w:val="34"/>
    <w:qFormat w:val="1"/>
    <w:rsid w:val="0065039A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556516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FE057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presentation/d/1IpnufmSYckEnWQRXCIep7DErjshfreiW4SqCyQimQTg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um/6zt6u7mSIEjN1J0Us65KlDQ==">CgMxLjA4AHIhMWFjNTYya1ZqdzQtT21jdUJ2VEowMk9DQmhhdGhObk8y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2020-07-22T09:50:00Z</dcterms:created>
  <dc:creator>manager</dc:creator>
</cp:coreProperties>
</file>