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86F" w:rsidRDefault="006178ED">
      <w:pPr>
        <w:tabs>
          <w:tab w:val="left" w:pos="751"/>
          <w:tab w:val="right" w:pos="9640"/>
        </w:tabs>
        <w:rPr>
          <w:b/>
          <w:smallCaps/>
          <w:color w:val="458AC9"/>
          <w:sz w:val="22"/>
          <w:szCs w:val="22"/>
        </w:rPr>
      </w:pPr>
      <w:bookmarkStart w:id="0" w:name="_GoBack"/>
      <w:bookmarkEnd w:id="0"/>
      <w:r>
        <w:rPr>
          <w:b/>
          <w:smallCaps/>
          <w:color w:val="458AC9"/>
          <w:sz w:val="22"/>
          <w:szCs w:val="22"/>
        </w:rPr>
        <w:tab/>
      </w:r>
      <w:r>
        <w:rPr>
          <w:b/>
          <w:smallCaps/>
          <w:color w:val="458AC9"/>
          <w:sz w:val="22"/>
          <w:szCs w:val="22"/>
        </w:rPr>
        <w:tab/>
      </w:r>
      <w:r>
        <w:rPr>
          <w:noProof/>
          <w:sz w:val="22"/>
          <w:szCs w:val="22"/>
          <w:vertAlign w:val="subscript"/>
        </w:rPr>
        <w:drawing>
          <wp:inline distT="0" distB="0" distL="0" distR="0">
            <wp:extent cx="813573" cy="1120227"/>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b="-3265"/>
                    <a:stretch>
                      <a:fillRect/>
                    </a:stretch>
                  </pic:blipFill>
                  <pic:spPr>
                    <a:xfrm>
                      <a:off x="0" y="0"/>
                      <a:ext cx="813573" cy="1120227"/>
                    </a:xfrm>
                    <a:prstGeom prst="rect">
                      <a:avLst/>
                    </a:prstGeom>
                    <a:ln/>
                  </pic:spPr>
                </pic:pic>
              </a:graphicData>
            </a:graphic>
          </wp:inline>
        </w:drawing>
      </w:r>
      <w:r>
        <w:rPr>
          <w:noProof/>
        </w:rPr>
        <w:drawing>
          <wp:anchor distT="0" distB="0" distL="0" distR="0" simplePos="0" relativeHeight="251658240" behindDoc="1" locked="0" layoutInCell="1" hidden="0" allowOverlap="1">
            <wp:simplePos x="0" y="0"/>
            <wp:positionH relativeFrom="column">
              <wp:posOffset>-683894</wp:posOffset>
            </wp:positionH>
            <wp:positionV relativeFrom="paragraph">
              <wp:posOffset>-731519</wp:posOffset>
            </wp:positionV>
            <wp:extent cx="7553325" cy="2563535"/>
            <wp:effectExtent l="0" t="0" r="0" b="0"/>
            <wp:wrapNone/>
            <wp:docPr id="6" name="image2.jp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shape&#10;&#10;Description automatically generated"/>
                    <pic:cNvPicPr preferRelativeResize="0"/>
                  </pic:nvPicPr>
                  <pic:blipFill>
                    <a:blip r:embed="rId8"/>
                    <a:srcRect b="8727"/>
                    <a:stretch>
                      <a:fillRect/>
                    </a:stretch>
                  </pic:blipFill>
                  <pic:spPr>
                    <a:xfrm>
                      <a:off x="0" y="0"/>
                      <a:ext cx="7553325" cy="256353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800100</wp:posOffset>
                </wp:positionH>
                <wp:positionV relativeFrom="paragraph">
                  <wp:posOffset>-88899</wp:posOffset>
                </wp:positionV>
                <wp:extent cx="3333171" cy="597922"/>
                <wp:effectExtent l="0" t="0" r="0" b="0"/>
                <wp:wrapNone/>
                <wp:docPr id="1" name=""/>
                <wp:cNvGraphicFramePr/>
                <a:graphic xmlns:a="http://schemas.openxmlformats.org/drawingml/2006/main">
                  <a:graphicData uri="http://schemas.microsoft.com/office/word/2010/wordprocessingShape">
                    <wps:wsp>
                      <wps:cNvSpPr/>
                      <wps:spPr>
                        <a:xfrm>
                          <a:off x="3684177" y="3485802"/>
                          <a:ext cx="3323646" cy="588397"/>
                        </a:xfrm>
                        <a:prstGeom prst="rect">
                          <a:avLst/>
                        </a:prstGeom>
                        <a:noFill/>
                        <a:ln>
                          <a:noFill/>
                        </a:ln>
                      </wps:spPr>
                      <wps:txbx>
                        <w:txbxContent>
                          <w:p w:rsidR="00FA686F" w:rsidRDefault="006178ED">
                            <w:pPr>
                              <w:spacing w:line="288" w:lineRule="auto"/>
                              <w:textDirection w:val="btLr"/>
                            </w:pPr>
                            <w:r>
                              <w:rPr>
                                <w:rFonts w:ascii="Lato Black" w:eastAsia="Lato Black" w:hAnsi="Lato Black" w:cs="Lato Black"/>
                                <w:b/>
                                <w:color w:val="FFFFFF"/>
                                <w:sz w:val="46"/>
                              </w:rPr>
                              <w:t>Behaviour Policy</w:t>
                            </w:r>
                          </w:p>
                        </w:txbxContent>
                      </wps:txbx>
                      <wps:bodyPr spcFirstLastPara="1" wrap="square" lIns="91425" tIns="45700" rIns="91425" bIns="45700" anchor="t" anchorCtr="0">
                        <a:noAutofit/>
                      </wps:bodyPr>
                    </wps:wsp>
                  </a:graphicData>
                </a:graphic>
              </wp:anchor>
            </w:drawing>
          </mc:Choice>
          <mc:Fallback>
            <w:pict>
              <v:rect id="_x0000_s1026" style="position:absolute;margin-left:63pt;margin-top:-7pt;width:262.45pt;height:4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" filled="f" stroked="f">
                <v:textbox inset="2.53958mm,1.2694mm,2.53958mm,1.2694mm">
                  <w:txbxContent>
                    <w:p w:rsidR="00FA686F" w:rsidRDefault="006178ED">
                      <w:pPr>
                        <w:spacing w:line="288" w:lineRule="auto"/>
                        <w:textDirection w:val="btLr"/>
                      </w:pPr>
                      <w:r>
                        <w:rPr>
                          <w:rFonts w:ascii="Lato Black" w:eastAsia="Lato Black" w:hAnsi="Lato Black" w:cs="Lato Black"/>
                          <w:b/>
                          <w:color w:val="FFFFFF"/>
                          <w:sz w:val="46"/>
                        </w:rPr>
                        <w:t>Behaviour Policy</w:t>
                      </w:r>
                    </w:p>
                  </w:txbxContent>
                </v:textbox>
              </v:rect>
            </w:pict>
          </mc:Fallback>
        </mc:AlternateContent>
      </w:r>
    </w:p>
    <w:p w:rsidR="00FA686F" w:rsidRDefault="00FA686F">
      <w:pPr>
        <w:rPr>
          <w:sz w:val="22"/>
          <w:szCs w:val="22"/>
        </w:rPr>
      </w:pPr>
    </w:p>
    <w:tbl>
      <w:tblPr>
        <w:tblStyle w:val="a"/>
        <w:tblpPr w:leftFromText="180" w:rightFromText="180" w:vertAnchor="text"/>
        <w:tblW w:w="10632" w:type="dxa"/>
        <w:tblBorders>
          <w:top w:val="nil"/>
          <w:left w:val="nil"/>
          <w:bottom w:val="single" w:sz="4" w:space="0" w:color="B91917"/>
          <w:right w:val="nil"/>
          <w:insideH w:val="single" w:sz="4" w:space="0" w:color="B91917"/>
          <w:insideV w:val="nil"/>
        </w:tblBorders>
        <w:tblLayout w:type="fixed"/>
        <w:tblLook w:val="0400" w:firstRow="0" w:lastRow="0" w:firstColumn="0" w:lastColumn="0" w:noHBand="0" w:noVBand="1"/>
      </w:tblPr>
      <w:tblGrid>
        <w:gridCol w:w="4755"/>
        <w:gridCol w:w="5877"/>
      </w:tblGrid>
      <w:tr w:rsidR="00FA686F">
        <w:trPr>
          <w:cantSplit/>
          <w:trHeight w:val="567"/>
        </w:trPr>
        <w:tc>
          <w:tcPr>
            <w:tcW w:w="4755" w:type="dxa"/>
            <w:vAlign w:val="center"/>
          </w:tcPr>
          <w:p w:rsidR="00FA686F" w:rsidRDefault="006178ED">
            <w:pPr>
              <w:pBdr>
                <w:top w:val="nil"/>
                <w:left w:val="nil"/>
                <w:bottom w:val="nil"/>
                <w:right w:val="nil"/>
                <w:between w:val="nil"/>
              </w:pBdr>
              <w:spacing w:before="227" w:line="288" w:lineRule="auto"/>
              <w:rPr>
                <w:rFonts w:ascii="Calibri" w:eastAsia="Calibri" w:hAnsi="Calibri" w:cs="Calibri"/>
                <w:color w:val="BA0600"/>
                <w:sz w:val="22"/>
                <w:szCs w:val="22"/>
              </w:rPr>
            </w:pPr>
            <w:bookmarkStart w:id="1" w:name="_gjdgxs" w:colFirst="0" w:colLast="0"/>
            <w:bookmarkEnd w:id="1"/>
            <w:r>
              <w:rPr>
                <w:rFonts w:ascii="Calibri" w:eastAsia="Calibri" w:hAnsi="Calibri" w:cs="Calibri"/>
                <w:color w:val="BA0600"/>
                <w:sz w:val="22"/>
                <w:szCs w:val="22"/>
              </w:rPr>
              <w:t>APPROVED BY:</w:t>
            </w:r>
          </w:p>
        </w:tc>
        <w:tc>
          <w:tcPr>
            <w:tcW w:w="5877" w:type="dxa"/>
            <w:vAlign w:val="center"/>
          </w:tcPr>
          <w:p w:rsidR="00FA686F" w:rsidRDefault="006178ED">
            <w:pPr>
              <w:pBdr>
                <w:top w:val="nil"/>
                <w:left w:val="nil"/>
                <w:bottom w:val="nil"/>
                <w:right w:val="nil"/>
                <w:between w:val="nil"/>
              </w:pBdr>
              <w:spacing w:before="227" w:line="288" w:lineRule="auto"/>
              <w:rPr>
                <w:rFonts w:ascii="Calibri" w:eastAsia="Calibri" w:hAnsi="Calibri" w:cs="Calibri"/>
                <w:color w:val="BA0600"/>
                <w:sz w:val="22"/>
                <w:szCs w:val="22"/>
              </w:rPr>
            </w:pPr>
            <w:r>
              <w:rPr>
                <w:rFonts w:ascii="Calibri" w:eastAsia="Calibri" w:hAnsi="Calibri" w:cs="Calibri"/>
                <w:color w:val="BA0600"/>
                <w:sz w:val="22"/>
                <w:szCs w:val="22"/>
              </w:rPr>
              <w:t xml:space="preserve">LAST REVIEWED ON: </w:t>
            </w:r>
            <w:r>
              <w:rPr>
                <w:rFonts w:ascii="Calibri" w:eastAsia="Calibri" w:hAnsi="Calibri" w:cs="Calibri"/>
                <w:color w:val="BA0600"/>
                <w:sz w:val="22"/>
                <w:szCs w:val="22"/>
              </w:rPr>
              <w:t>September 2024</w:t>
            </w:r>
          </w:p>
        </w:tc>
      </w:tr>
      <w:tr w:rsidR="00FA686F">
        <w:trPr>
          <w:cantSplit/>
          <w:trHeight w:val="567"/>
        </w:trPr>
        <w:tc>
          <w:tcPr>
            <w:tcW w:w="4755" w:type="dxa"/>
            <w:vAlign w:val="center"/>
          </w:tcPr>
          <w:p w:rsidR="00FA686F" w:rsidRDefault="006178ED">
            <w:pPr>
              <w:spacing w:before="113" w:line="288" w:lineRule="auto"/>
              <w:rPr>
                <w:color w:val="BA0600"/>
                <w:sz w:val="22"/>
                <w:szCs w:val="22"/>
              </w:rPr>
            </w:pPr>
            <w:r>
              <w:rPr>
                <w:color w:val="BA0600"/>
                <w:sz w:val="22"/>
                <w:szCs w:val="22"/>
              </w:rPr>
              <w:t xml:space="preserve">DATE: </w:t>
            </w:r>
          </w:p>
        </w:tc>
        <w:tc>
          <w:tcPr>
            <w:tcW w:w="5877" w:type="dxa"/>
            <w:vAlign w:val="center"/>
          </w:tcPr>
          <w:p w:rsidR="00FA686F" w:rsidRDefault="006178ED">
            <w:pPr>
              <w:spacing w:before="113" w:line="288" w:lineRule="auto"/>
              <w:rPr>
                <w:sz w:val="22"/>
                <w:szCs w:val="22"/>
                <w:vertAlign w:val="subscript"/>
              </w:rPr>
            </w:pPr>
            <w:r>
              <w:rPr>
                <w:color w:val="BA0600"/>
                <w:sz w:val="22"/>
                <w:szCs w:val="22"/>
              </w:rPr>
              <w:t>NEXT REVIEW DATE DUE BY:September 2025</w:t>
            </w:r>
          </w:p>
        </w:tc>
      </w:tr>
    </w:tbl>
    <w:p w:rsidR="00FA686F" w:rsidRDefault="00FA686F">
      <w:pPr>
        <w:spacing w:line="288" w:lineRule="auto"/>
        <w:rPr>
          <w:color w:val="BA0600"/>
          <w:sz w:val="22"/>
          <w:szCs w:val="22"/>
        </w:rPr>
      </w:pPr>
    </w:p>
    <w:p w:rsidR="00FA686F" w:rsidRDefault="006178ED">
      <w:pPr>
        <w:spacing w:after="120"/>
        <w:rPr>
          <w:rFonts w:ascii="Arial" w:eastAsia="Arial" w:hAnsi="Arial" w:cs="Arial"/>
          <w:sz w:val="20"/>
          <w:szCs w:val="20"/>
        </w:rPr>
      </w:pPr>
      <w:r>
        <w:rPr>
          <w:noProof/>
        </w:rPr>
        <mc:AlternateContent>
          <mc:Choice Requires="wpg">
            <w:drawing>
              <wp:anchor distT="4294967286" distB="4294967286" distL="114300" distR="114300" simplePos="0" relativeHeight="251660288" behindDoc="0" locked="0" layoutInCell="1" hidden="0" allowOverlap="1">
                <wp:simplePos x="0" y="0"/>
                <wp:positionH relativeFrom="column">
                  <wp:posOffset>1</wp:posOffset>
                </wp:positionH>
                <wp:positionV relativeFrom="paragraph">
                  <wp:posOffset>5087</wp:posOffset>
                </wp:positionV>
                <wp:extent cx="6158865" cy="12700"/>
                <wp:effectExtent l="0" t="0" r="0" b="0"/>
                <wp:wrapNone/>
                <wp:docPr id="3"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6" distT="4294967286" distL="114300" distR="114300" hidden="0" layoutInCell="1" locked="0" relativeHeight="0" simplePos="0">
                <wp:simplePos x="0" y="0"/>
                <wp:positionH relativeFrom="column">
                  <wp:posOffset>1</wp:posOffset>
                </wp:positionH>
                <wp:positionV relativeFrom="paragraph">
                  <wp:posOffset>5087</wp:posOffset>
                </wp:positionV>
                <wp:extent cx="6158865" cy="12700"/>
                <wp:effectExtent b="0" l="0" r="0" t="0"/>
                <wp:wrapNone/>
                <wp:docPr id="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158865" cy="12700"/>
                        </a:xfrm>
                        <a:prstGeom prst="rect"/>
                        <a:ln/>
                      </pic:spPr>
                    </pic:pic>
                  </a:graphicData>
                </a:graphic>
              </wp:anchor>
            </w:drawing>
          </mc:Fallback>
        </mc:AlternateContent>
      </w:r>
    </w:p>
    <w:p w:rsidR="00FA686F" w:rsidRDefault="006178ED">
      <w:pPr>
        <w:spacing w:before="120" w:after="120"/>
        <w:rPr>
          <w:rFonts w:ascii="Garamond" w:eastAsia="Garamond" w:hAnsi="Garamond" w:cs="Garamond"/>
          <w:b/>
          <w:color w:val="C00000"/>
          <w:sz w:val="36"/>
          <w:szCs w:val="36"/>
        </w:rPr>
      </w:pPr>
      <w:bookmarkStart w:id="2" w:name="_30j0zll" w:colFirst="0" w:colLast="0"/>
      <w:bookmarkEnd w:id="2"/>
      <w:r>
        <w:rPr>
          <w:rFonts w:ascii="Garamond" w:eastAsia="Garamond" w:hAnsi="Garamond" w:cs="Garamond"/>
          <w:b/>
          <w:color w:val="C00000"/>
          <w:sz w:val="36"/>
          <w:szCs w:val="36"/>
        </w:rPr>
        <w:t xml:space="preserve">1. Aims </w:t>
      </w:r>
    </w:p>
    <w:p w:rsidR="00FA686F" w:rsidRDefault="006178ED">
      <w:r>
        <w:t xml:space="preserve">All that we do in our family of schools is defined by our Mission and our Vision: </w:t>
      </w:r>
    </w:p>
    <w:p w:rsidR="00FA686F" w:rsidRDefault="00FA686F"/>
    <w:p w:rsidR="00FA686F" w:rsidRDefault="006178ED">
      <w:pPr>
        <w:rPr>
          <w:rFonts w:ascii="Lato Light" w:eastAsia="Lato Light" w:hAnsi="Lato Light" w:cs="Lato Light"/>
          <w:sz w:val="20"/>
          <w:szCs w:val="20"/>
        </w:rPr>
      </w:pPr>
      <w:r>
        <w:rPr>
          <w:rFonts w:ascii="Lato Light" w:eastAsia="Lato Light" w:hAnsi="Lato Light" w:cs="Lato Light"/>
          <w:b/>
          <w:sz w:val="20"/>
          <w:szCs w:val="20"/>
        </w:rPr>
        <w:t>Our Mission</w:t>
      </w:r>
      <w:r>
        <w:rPr>
          <w:rFonts w:ascii="Lato Light" w:eastAsia="Lato Light" w:hAnsi="Lato Light" w:cs="Lato Light"/>
          <w:sz w:val="20"/>
          <w:szCs w:val="20"/>
        </w:rPr>
        <w:t xml:space="preserve">: ‘The glory of God is a human being fully alive!’ (St Irenaeus) </w:t>
      </w:r>
    </w:p>
    <w:p w:rsidR="00FA686F" w:rsidRDefault="00FA686F">
      <w:pPr>
        <w:rPr>
          <w:rFonts w:ascii="Lato Light" w:eastAsia="Lato Light" w:hAnsi="Lato Light" w:cs="Lato Light"/>
          <w:sz w:val="20"/>
          <w:szCs w:val="20"/>
        </w:rPr>
      </w:pPr>
    </w:p>
    <w:p w:rsidR="00FA686F" w:rsidRDefault="006178ED">
      <w:pPr>
        <w:rPr>
          <w:rFonts w:ascii="Lato Light" w:eastAsia="Lato Light" w:hAnsi="Lato Light" w:cs="Lato Light"/>
          <w:sz w:val="20"/>
          <w:szCs w:val="20"/>
        </w:rPr>
      </w:pPr>
      <w:r>
        <w:rPr>
          <w:rFonts w:ascii="Lato Light" w:eastAsia="Lato Light" w:hAnsi="Lato Light" w:cs="Lato Light"/>
          <w:b/>
          <w:sz w:val="20"/>
          <w:szCs w:val="20"/>
        </w:rPr>
        <w:t>Our Vision</w:t>
      </w:r>
      <w:r>
        <w:rPr>
          <w:rFonts w:ascii="Lato Light" w:eastAsia="Lato Light" w:hAnsi="Lato Light" w:cs="Lato Light"/>
          <w:sz w:val="20"/>
          <w:szCs w:val="20"/>
        </w:rPr>
        <w:t xml:space="preserve">: Human flourishing and the uniqueness of every individual as a child of God is at the heart of our Catholic educational enterprise. In this context, a human being fully alive is </w:t>
      </w:r>
      <w:r>
        <w:rPr>
          <w:rFonts w:ascii="Lato Light" w:eastAsia="Lato Light" w:hAnsi="Lato Light" w:cs="Lato Light"/>
          <w:sz w:val="20"/>
          <w:szCs w:val="20"/>
        </w:rPr>
        <w:t>one who is open to faith – to love – to joy – and to learning. They are daily becoming the person God created them to be and they are ready to delight in their God-given gifts, and to use them in the service of the Common Good.</w:t>
      </w:r>
    </w:p>
    <w:p w:rsidR="00FA686F" w:rsidRDefault="00FA686F">
      <w:pPr>
        <w:rPr>
          <w:rFonts w:ascii="Lato Light" w:eastAsia="Lato Light" w:hAnsi="Lato Light" w:cs="Lato Light"/>
          <w:sz w:val="20"/>
          <w:szCs w:val="20"/>
        </w:rPr>
      </w:pPr>
    </w:p>
    <w:p w:rsidR="00FA686F" w:rsidRDefault="006178ED">
      <w:pPr>
        <w:rPr>
          <w:rFonts w:ascii="Lato Light" w:eastAsia="Lato Light" w:hAnsi="Lato Light" w:cs="Lato Light"/>
          <w:sz w:val="20"/>
          <w:szCs w:val="20"/>
        </w:rPr>
      </w:pPr>
      <w:r>
        <w:rPr>
          <w:rFonts w:ascii="Lato Light" w:eastAsia="Lato Light" w:hAnsi="Lato Light" w:cs="Lato Light"/>
          <w:sz w:val="20"/>
          <w:szCs w:val="20"/>
        </w:rPr>
        <w:t>Students who are ‘fully ali</w:t>
      </w:r>
      <w:r>
        <w:rPr>
          <w:rFonts w:ascii="Lato Light" w:eastAsia="Lato Light" w:hAnsi="Lato Light" w:cs="Lato Light"/>
          <w:sz w:val="20"/>
          <w:szCs w:val="20"/>
        </w:rPr>
        <w:t xml:space="preserve">ve’ will be full participants in school life and will look forward to their time in school. </w:t>
      </w:r>
    </w:p>
    <w:p w:rsidR="00FA686F" w:rsidRDefault="00FA686F">
      <w:pPr>
        <w:rPr>
          <w:rFonts w:ascii="Lato Light" w:eastAsia="Lato Light" w:hAnsi="Lato Light" w:cs="Lato Light"/>
          <w:sz w:val="20"/>
          <w:szCs w:val="20"/>
        </w:rPr>
      </w:pPr>
    </w:p>
    <w:p w:rsidR="00FA686F" w:rsidRDefault="00FA686F">
      <w:pPr>
        <w:rPr>
          <w:rFonts w:ascii="Lato Light" w:eastAsia="Lato Light" w:hAnsi="Lato Light" w:cs="Lato Light"/>
          <w:sz w:val="20"/>
          <w:szCs w:val="20"/>
        </w:rPr>
      </w:pPr>
    </w:p>
    <w:p w:rsidR="00FA686F" w:rsidRDefault="00FA686F">
      <w:pPr>
        <w:rPr>
          <w:rFonts w:ascii="Lato Light" w:eastAsia="Lato Light" w:hAnsi="Lato Light" w:cs="Lato Light"/>
          <w:sz w:val="20"/>
          <w:szCs w:val="20"/>
        </w:rPr>
      </w:pPr>
    </w:p>
    <w:p w:rsidR="00FA686F" w:rsidRDefault="00FA686F">
      <w:pPr>
        <w:rPr>
          <w:rFonts w:ascii="Lato Light" w:eastAsia="Lato Light" w:hAnsi="Lato Light" w:cs="Lato Light"/>
          <w:sz w:val="20"/>
          <w:szCs w:val="20"/>
        </w:rPr>
      </w:pP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Contents</w:t>
      </w:r>
    </w:p>
    <w:sdt>
      <w:sdtPr>
        <w:id w:val="-988172472"/>
        <w:docPartObj>
          <w:docPartGallery w:val="Table of Contents"/>
          <w:docPartUnique/>
        </w:docPartObj>
      </w:sdtPr>
      <w:sdtEndPr/>
      <w:sdtContent>
        <w:p w:rsidR="00FA686F" w:rsidRDefault="006178ED">
          <w:pPr>
            <w:pBdr>
              <w:top w:val="nil"/>
              <w:left w:val="nil"/>
              <w:bottom w:val="nil"/>
              <w:right w:val="nil"/>
              <w:between w:val="nil"/>
            </w:pBdr>
            <w:tabs>
              <w:tab w:val="right" w:pos="9736"/>
            </w:tabs>
            <w:spacing w:after="100"/>
            <w:rPr>
              <w:color w:val="000000"/>
              <w:sz w:val="22"/>
              <w:szCs w:val="22"/>
            </w:rPr>
          </w:pPr>
          <w:r>
            <w:fldChar w:fldCharType="begin"/>
          </w:r>
          <w:r>
            <w:instrText xml:space="preserve"> TOC \h \u \z \t "Heading 1,1,Heading 2,2,Heading 3,3,"</w:instrText>
          </w:r>
          <w:r>
            <w:fldChar w:fldCharType="separate"/>
          </w:r>
          <w:hyperlink w:anchor="_1fob9te">
            <w:r>
              <w:rPr>
                <w:color w:val="000000"/>
                <w:sz w:val="22"/>
                <w:szCs w:val="22"/>
              </w:rPr>
              <w:t>1. Aims</w:t>
            </w:r>
            <w:r>
              <w:rPr>
                <w:color w:val="000000"/>
                <w:sz w:val="22"/>
                <w:szCs w:val="22"/>
              </w:rPr>
              <w:tab/>
              <w:t>3</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2et92p0">
            <w:r>
              <w:rPr>
                <w:color w:val="000000"/>
                <w:sz w:val="22"/>
                <w:szCs w:val="22"/>
              </w:rPr>
              <w:t>2. Legislation, statutory requirements and statutory guidance</w:t>
            </w:r>
            <w:r>
              <w:rPr>
                <w:color w:val="000000"/>
                <w:sz w:val="22"/>
                <w:szCs w:val="22"/>
              </w:rPr>
              <w:tab/>
              <w:t>3</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tyjcwt">
            <w:r>
              <w:rPr>
                <w:color w:val="000000"/>
                <w:sz w:val="22"/>
                <w:szCs w:val="22"/>
              </w:rPr>
              <w:t>3. Definitions</w:t>
            </w:r>
            <w:r>
              <w:rPr>
                <w:color w:val="000000"/>
                <w:sz w:val="22"/>
                <w:szCs w:val="22"/>
              </w:rPr>
              <w:tab/>
              <w:t>4</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3dy6vkm">
            <w:r>
              <w:rPr>
                <w:color w:val="000000"/>
                <w:sz w:val="22"/>
                <w:szCs w:val="22"/>
              </w:rPr>
              <w:t>4. Bullying</w:t>
            </w:r>
            <w:r>
              <w:rPr>
                <w:color w:val="000000"/>
                <w:sz w:val="22"/>
                <w:szCs w:val="22"/>
              </w:rPr>
              <w:tab/>
              <w:t>5</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1t3h5sf">
            <w:r>
              <w:rPr>
                <w:color w:val="000000"/>
                <w:sz w:val="22"/>
                <w:szCs w:val="22"/>
              </w:rPr>
              <w:t>5. Roles and responsibilities</w:t>
            </w:r>
            <w:r>
              <w:rPr>
                <w:color w:val="000000"/>
                <w:sz w:val="22"/>
                <w:szCs w:val="22"/>
              </w:rPr>
              <w:tab/>
              <w:t>6</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4d34og8">
            <w:r>
              <w:rPr>
                <w:color w:val="000000"/>
                <w:sz w:val="22"/>
                <w:szCs w:val="22"/>
              </w:rPr>
              <w:t>6. Sch</w:t>
            </w:r>
            <w:r>
              <w:rPr>
                <w:color w:val="000000"/>
                <w:sz w:val="22"/>
                <w:szCs w:val="22"/>
              </w:rPr>
              <w:t>ool behaviour curriculum</w:t>
            </w:r>
            <w:r>
              <w:rPr>
                <w:color w:val="000000"/>
                <w:sz w:val="22"/>
                <w:szCs w:val="22"/>
              </w:rPr>
              <w:tab/>
              <w:t>8</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2s8eyo1">
            <w:r>
              <w:rPr>
                <w:color w:val="000000"/>
                <w:sz w:val="22"/>
                <w:szCs w:val="22"/>
              </w:rPr>
              <w:t>7. Responding to behaviour</w:t>
            </w:r>
            <w:r>
              <w:rPr>
                <w:color w:val="000000"/>
                <w:sz w:val="22"/>
                <w:szCs w:val="22"/>
              </w:rPr>
              <w:tab/>
              <w:t>9</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17dp8vu">
            <w:r>
              <w:rPr>
                <w:color w:val="000000"/>
                <w:sz w:val="22"/>
                <w:szCs w:val="22"/>
              </w:rPr>
              <w:t>8. Serious sanctions</w:t>
            </w:r>
            <w:r>
              <w:rPr>
                <w:color w:val="000000"/>
                <w:sz w:val="22"/>
                <w:szCs w:val="22"/>
              </w:rPr>
              <w:tab/>
              <w:t>16</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3rdcrjn">
            <w:r>
              <w:rPr>
                <w:color w:val="000000"/>
                <w:sz w:val="22"/>
                <w:szCs w:val="22"/>
              </w:rPr>
              <w:t>9. Responding to misbehaviour from pupils with SEND</w:t>
            </w:r>
            <w:r>
              <w:rPr>
                <w:color w:val="000000"/>
                <w:sz w:val="22"/>
                <w:szCs w:val="22"/>
              </w:rPr>
              <w:tab/>
              <w:t>18</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26in1rg">
            <w:r>
              <w:rPr>
                <w:color w:val="000000"/>
                <w:sz w:val="22"/>
                <w:szCs w:val="22"/>
              </w:rPr>
              <w:t>10. Supporting pupils following a sanction</w:t>
            </w:r>
            <w:r>
              <w:rPr>
                <w:color w:val="000000"/>
                <w:sz w:val="22"/>
                <w:szCs w:val="22"/>
              </w:rPr>
              <w:tab/>
              <w:t>19</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lnxbz9">
            <w:r>
              <w:rPr>
                <w:color w:val="000000"/>
                <w:sz w:val="22"/>
                <w:szCs w:val="22"/>
              </w:rPr>
              <w:t>11. Pupil transition</w:t>
            </w:r>
            <w:r>
              <w:rPr>
                <w:color w:val="000000"/>
                <w:sz w:val="22"/>
                <w:szCs w:val="22"/>
              </w:rPr>
              <w:tab/>
              <w:t>19</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35nkun2">
            <w:r>
              <w:rPr>
                <w:color w:val="000000"/>
                <w:sz w:val="22"/>
                <w:szCs w:val="22"/>
              </w:rPr>
              <w:t>12. Training</w:t>
            </w:r>
            <w:r>
              <w:rPr>
                <w:color w:val="000000"/>
                <w:sz w:val="22"/>
                <w:szCs w:val="22"/>
              </w:rPr>
              <w:tab/>
              <w:t>19</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1ksv4uv">
            <w:r>
              <w:rPr>
                <w:color w:val="000000"/>
                <w:sz w:val="22"/>
                <w:szCs w:val="22"/>
              </w:rPr>
              <w:t>13. Monitoring arrangements</w:t>
            </w:r>
            <w:r>
              <w:rPr>
                <w:color w:val="000000"/>
                <w:sz w:val="22"/>
                <w:szCs w:val="22"/>
              </w:rPr>
              <w:tab/>
              <w:t>20</w:t>
            </w:r>
          </w:hyperlink>
        </w:p>
        <w:p w:rsidR="00FA686F" w:rsidRDefault="006178ED">
          <w:pPr>
            <w:pBdr>
              <w:top w:val="nil"/>
              <w:left w:val="nil"/>
              <w:bottom w:val="nil"/>
              <w:right w:val="nil"/>
              <w:between w:val="nil"/>
            </w:pBdr>
            <w:tabs>
              <w:tab w:val="right" w:pos="9736"/>
            </w:tabs>
            <w:spacing w:after="100"/>
            <w:rPr>
              <w:color w:val="000000"/>
              <w:sz w:val="22"/>
              <w:szCs w:val="22"/>
            </w:rPr>
          </w:pPr>
          <w:hyperlink w:anchor="_44sinio">
            <w:r>
              <w:rPr>
                <w:color w:val="000000"/>
                <w:sz w:val="22"/>
                <w:szCs w:val="22"/>
              </w:rPr>
              <w:t>14. Links wit</w:t>
            </w:r>
            <w:r>
              <w:rPr>
                <w:color w:val="000000"/>
                <w:sz w:val="22"/>
                <w:szCs w:val="22"/>
              </w:rPr>
              <w:t>h other policies</w:t>
            </w:r>
            <w:r>
              <w:rPr>
                <w:color w:val="000000"/>
                <w:sz w:val="22"/>
                <w:szCs w:val="22"/>
              </w:rPr>
              <w:tab/>
              <w:t>20</w:t>
            </w:r>
          </w:hyperlink>
        </w:p>
        <w:p w:rsidR="00FA686F" w:rsidRDefault="006178ED">
          <w:pPr>
            <w:pBdr>
              <w:top w:val="nil"/>
              <w:left w:val="nil"/>
              <w:bottom w:val="nil"/>
              <w:right w:val="nil"/>
              <w:between w:val="nil"/>
            </w:pBdr>
            <w:tabs>
              <w:tab w:val="right" w:leader="dot" w:pos="9736"/>
            </w:tabs>
            <w:spacing w:after="100"/>
            <w:ind w:left="400"/>
            <w:rPr>
              <w:color w:val="000000"/>
              <w:sz w:val="22"/>
              <w:szCs w:val="22"/>
            </w:rPr>
          </w:pPr>
          <w:hyperlink w:anchor="_2jxsxqh">
            <w:r>
              <w:rPr>
                <w:color w:val="000000"/>
                <w:sz w:val="22"/>
                <w:szCs w:val="22"/>
              </w:rPr>
              <w:t>Appendix 1: written statement of behaviour principles</w:t>
            </w:r>
            <w:r>
              <w:rPr>
                <w:color w:val="000000"/>
                <w:sz w:val="22"/>
                <w:szCs w:val="22"/>
              </w:rPr>
              <w:tab/>
              <w:t>21</w:t>
            </w:r>
          </w:hyperlink>
        </w:p>
        <w:p w:rsidR="00FA686F" w:rsidRDefault="006178ED">
          <w:pPr>
            <w:pBdr>
              <w:top w:val="nil"/>
              <w:left w:val="nil"/>
              <w:bottom w:val="nil"/>
              <w:right w:val="nil"/>
              <w:between w:val="nil"/>
            </w:pBdr>
            <w:tabs>
              <w:tab w:val="right" w:leader="dot" w:pos="9736"/>
            </w:tabs>
            <w:spacing w:after="100"/>
            <w:ind w:left="400"/>
            <w:rPr>
              <w:color w:val="000000"/>
              <w:sz w:val="22"/>
              <w:szCs w:val="22"/>
            </w:rPr>
          </w:pPr>
          <w:hyperlink w:anchor="_z337ya">
            <w:r>
              <w:rPr>
                <w:color w:val="000000"/>
                <w:sz w:val="22"/>
                <w:szCs w:val="22"/>
              </w:rPr>
              <w:t>Appendix 2: staff training log</w:t>
            </w:r>
            <w:r>
              <w:rPr>
                <w:color w:val="000000"/>
                <w:sz w:val="22"/>
                <w:szCs w:val="22"/>
              </w:rPr>
              <w:tab/>
              <w:t>22</w:t>
            </w:r>
          </w:hyperlink>
        </w:p>
        <w:p w:rsidR="00FA686F" w:rsidRDefault="006178ED">
          <w:pPr>
            <w:pBdr>
              <w:top w:val="nil"/>
              <w:left w:val="nil"/>
              <w:bottom w:val="nil"/>
              <w:right w:val="nil"/>
              <w:between w:val="nil"/>
            </w:pBdr>
            <w:tabs>
              <w:tab w:val="right" w:leader="dot" w:pos="9736"/>
            </w:tabs>
            <w:spacing w:after="100"/>
            <w:ind w:left="400"/>
            <w:rPr>
              <w:color w:val="000000"/>
              <w:sz w:val="22"/>
              <w:szCs w:val="22"/>
            </w:rPr>
          </w:pPr>
          <w:hyperlink w:anchor="_3j2qqm3">
            <w:r>
              <w:rPr>
                <w:color w:val="000000"/>
                <w:sz w:val="22"/>
                <w:szCs w:val="22"/>
              </w:rPr>
              <w:t>Appendix 3: behaviour log</w:t>
            </w:r>
            <w:r>
              <w:rPr>
                <w:color w:val="000000"/>
                <w:sz w:val="22"/>
                <w:szCs w:val="22"/>
              </w:rPr>
              <w:tab/>
              <w:t>23</w:t>
            </w:r>
          </w:hyperlink>
        </w:p>
        <w:p w:rsidR="00FA686F" w:rsidRDefault="006178ED">
          <w:pPr>
            <w:pBdr>
              <w:top w:val="nil"/>
              <w:left w:val="nil"/>
              <w:bottom w:val="nil"/>
              <w:right w:val="nil"/>
              <w:between w:val="nil"/>
            </w:pBdr>
            <w:tabs>
              <w:tab w:val="right" w:leader="dot" w:pos="9736"/>
            </w:tabs>
            <w:spacing w:after="100"/>
            <w:ind w:left="400"/>
            <w:rPr>
              <w:color w:val="000000"/>
              <w:sz w:val="22"/>
              <w:szCs w:val="22"/>
            </w:rPr>
          </w:pPr>
          <w:hyperlink w:anchor="_1y810tw">
            <w:r>
              <w:rPr>
                <w:color w:val="000000"/>
                <w:sz w:val="22"/>
                <w:szCs w:val="22"/>
              </w:rPr>
              <w:t>Appendix 4: letters to parents about pupil behaviour - templates</w:t>
            </w:r>
            <w:r>
              <w:rPr>
                <w:color w:val="000000"/>
                <w:sz w:val="22"/>
                <w:szCs w:val="22"/>
              </w:rPr>
              <w:tab/>
              <w:t>24</w:t>
            </w:r>
          </w:hyperlink>
        </w:p>
        <w:p w:rsidR="00FA686F" w:rsidRDefault="006178ED">
          <w:pPr>
            <w:pBdr>
              <w:top w:val="nil"/>
              <w:left w:val="nil"/>
              <w:bottom w:val="nil"/>
              <w:right w:val="nil"/>
              <w:between w:val="nil"/>
            </w:pBdr>
            <w:spacing w:after="120"/>
            <w:rPr>
              <w:color w:val="000000"/>
              <w:sz w:val="22"/>
              <w:szCs w:val="22"/>
            </w:rPr>
          </w:pPr>
          <w:r>
            <w:fldChar w:fldCharType="end"/>
          </w:r>
        </w:p>
      </w:sdtContent>
    </w:sdt>
    <w:p w:rsidR="00FA686F" w:rsidRDefault="006178ED">
      <w:pPr>
        <w:pBdr>
          <w:top w:val="nil"/>
          <w:left w:val="nil"/>
          <w:bottom w:val="nil"/>
          <w:right w:val="nil"/>
          <w:between w:val="nil"/>
        </w:pBdr>
        <w:spacing w:after="120"/>
        <w:rPr>
          <w:color w:val="000000"/>
          <w:sz w:val="22"/>
          <w:szCs w:val="22"/>
        </w:rPr>
      </w:pPr>
      <w:r>
        <w:rPr>
          <w:noProof/>
        </w:rPr>
        <mc:AlternateContent>
          <mc:Choice Requires="wpg">
            <w:drawing>
              <wp:anchor distT="4294967293" distB="4294967293" distL="114300" distR="114300" simplePos="0" relativeHeight="251661312" behindDoc="0" locked="0" layoutInCell="1" hidden="0" allowOverlap="1">
                <wp:simplePos x="0" y="0"/>
                <wp:positionH relativeFrom="column">
                  <wp:posOffset>1</wp:posOffset>
                </wp:positionH>
                <wp:positionV relativeFrom="paragraph">
                  <wp:posOffset>5094</wp:posOffset>
                </wp:positionV>
                <wp:extent cx="6158865" cy="12700"/>
                <wp:effectExtent l="0" t="0" r="0" b="0"/>
                <wp:wrapNone/>
                <wp:docPr id="2"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3" distT="4294967293" distL="114300" distR="114300" hidden="0" layoutInCell="1" locked="0" relativeHeight="0" simplePos="0">
                <wp:simplePos x="0" y="0"/>
                <wp:positionH relativeFrom="column">
                  <wp:posOffset>1</wp:posOffset>
                </wp:positionH>
                <wp:positionV relativeFrom="paragraph">
                  <wp:posOffset>5094</wp:posOffset>
                </wp:positionV>
                <wp:extent cx="6158865" cy="12700"/>
                <wp:effectExtent b="0" l="0" r="0" t="0"/>
                <wp:wrapNone/>
                <wp:docPr id="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158865" cy="12700"/>
                        </a:xfrm>
                        <a:prstGeom prst="rect"/>
                        <a:ln/>
                      </pic:spPr>
                    </pic:pic>
                  </a:graphicData>
                </a:graphic>
              </wp:anchor>
            </w:drawing>
          </mc:Fallback>
        </mc:AlternateContent>
      </w:r>
    </w:p>
    <w:p w:rsidR="00FA686F" w:rsidRDefault="006178ED">
      <w:pPr>
        <w:rPr>
          <w:b/>
          <w:color w:val="FF1F64"/>
          <w:sz w:val="22"/>
          <w:szCs w:val="22"/>
        </w:rPr>
      </w:pPr>
      <w:bookmarkStart w:id="3" w:name="_1fob9te" w:colFirst="0" w:colLast="0"/>
      <w:bookmarkEnd w:id="3"/>
      <w:r>
        <w:br w:type="page"/>
      </w:r>
    </w:p>
    <w:p w:rsidR="00FA686F" w:rsidRDefault="006178ED">
      <w:pPr>
        <w:pStyle w:val="Heading1"/>
        <w:rPr>
          <w:rFonts w:ascii="Calibri" w:eastAsia="Calibri" w:hAnsi="Calibri" w:cs="Calibri"/>
          <w:sz w:val="22"/>
          <w:szCs w:val="22"/>
        </w:rPr>
      </w:pPr>
      <w:r>
        <w:rPr>
          <w:rFonts w:ascii="Calibri" w:eastAsia="Calibri" w:hAnsi="Calibri" w:cs="Calibri"/>
          <w:sz w:val="22"/>
          <w:szCs w:val="22"/>
        </w:rPr>
        <w:lastRenderedPageBreak/>
        <w:t>1. Aims</w:t>
      </w:r>
    </w:p>
    <w:p w:rsidR="00FA686F" w:rsidRDefault="006178ED">
      <w:pPr>
        <w:pBdr>
          <w:top w:val="nil"/>
          <w:left w:val="nil"/>
          <w:bottom w:val="nil"/>
          <w:right w:val="nil"/>
          <w:between w:val="nil"/>
        </w:pBdr>
        <w:spacing w:after="120"/>
        <w:rPr>
          <w:color w:val="000000"/>
          <w:sz w:val="22"/>
          <w:szCs w:val="22"/>
        </w:rPr>
      </w:pPr>
      <w:r>
        <w:rPr>
          <w:color w:val="000000"/>
          <w:sz w:val="22"/>
          <w:szCs w:val="22"/>
        </w:rPr>
        <w:t>At St Edward’s this policy aims to:</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Create a positive culture that promotes excellent behaviour, ensuring that all pupils have the opportunit</w:t>
      </w:r>
      <w:r>
        <w:rPr>
          <w:color w:val="000000"/>
          <w:sz w:val="22"/>
          <w:szCs w:val="22"/>
        </w:rPr>
        <w:t>y to learn in a calm, safe and supportive environment with three key outcomes: RE</w:t>
      </w:r>
      <w:r>
        <w:rPr>
          <w:sz w:val="22"/>
          <w:szCs w:val="22"/>
        </w:rPr>
        <w:t>SPECTFUL</w:t>
      </w:r>
      <w:r>
        <w:rPr>
          <w:color w:val="000000"/>
          <w:sz w:val="22"/>
          <w:szCs w:val="22"/>
        </w:rPr>
        <w:t>. RESPONSIBLE. SAFE.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Establish a whole-school approach to maintaining high standards of behaviour that reflect the values of the school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Outline the expectations and consequences of behaviour</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Provide a consistent approach to behaviour management that is applied equally to all pupils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Define what we consider to be unacceptable behaviour, including bullying and discrimination</w:t>
      </w:r>
    </w:p>
    <w:p w:rsidR="00FA686F" w:rsidRDefault="00FA686F">
      <w:pPr>
        <w:pBdr>
          <w:top w:val="nil"/>
          <w:left w:val="nil"/>
          <w:bottom w:val="nil"/>
          <w:right w:val="nil"/>
          <w:between w:val="nil"/>
        </w:pBdr>
        <w:spacing w:after="120"/>
        <w:ind w:left="340" w:hanging="170"/>
        <w:rPr>
          <w:color w:val="000000"/>
          <w:sz w:val="22"/>
          <w:szCs w:val="22"/>
        </w:rPr>
      </w:pPr>
    </w:p>
    <w:p w:rsidR="00FA686F" w:rsidRDefault="006178ED">
      <w:pPr>
        <w:pBdr>
          <w:top w:val="nil"/>
          <w:left w:val="nil"/>
          <w:bottom w:val="nil"/>
          <w:right w:val="nil"/>
          <w:between w:val="nil"/>
        </w:pBdr>
        <w:spacing w:after="120"/>
        <w:ind w:left="312" w:hanging="170"/>
        <w:rPr>
          <w:color w:val="000000"/>
          <w:sz w:val="22"/>
          <w:szCs w:val="22"/>
        </w:rPr>
      </w:pPr>
      <w:r>
        <w:rPr>
          <w:color w:val="000000"/>
          <w:sz w:val="22"/>
          <w:szCs w:val="22"/>
        </w:rPr>
        <w:t>The behaviour po</w:t>
      </w:r>
      <w:r>
        <w:rPr>
          <w:color w:val="000000"/>
          <w:sz w:val="22"/>
          <w:szCs w:val="22"/>
        </w:rPr>
        <w:t>licy of this school is set in the context of our mission and values:</w:t>
      </w:r>
    </w:p>
    <w:p w:rsidR="00FA686F" w:rsidRDefault="00FA686F">
      <w:pPr>
        <w:pBdr>
          <w:top w:val="nil"/>
          <w:left w:val="nil"/>
          <w:bottom w:val="nil"/>
          <w:right w:val="nil"/>
          <w:between w:val="nil"/>
        </w:pBdr>
        <w:spacing w:after="120"/>
        <w:ind w:left="312" w:hanging="170"/>
        <w:rPr>
          <w:color w:val="000000"/>
          <w:sz w:val="22"/>
          <w:szCs w:val="22"/>
        </w:rPr>
      </w:pPr>
    </w:p>
    <w:p w:rsidR="00FA686F" w:rsidRDefault="006178ED">
      <w:pPr>
        <w:jc w:val="center"/>
        <w:rPr>
          <w:sz w:val="22"/>
          <w:szCs w:val="22"/>
          <w:highlight w:val="white"/>
        </w:rPr>
      </w:pPr>
      <w:r>
        <w:rPr>
          <w:b/>
          <w:sz w:val="22"/>
          <w:szCs w:val="22"/>
          <w:highlight w:val="white"/>
        </w:rPr>
        <w:t>Mission:</w:t>
      </w:r>
      <w:r>
        <w:rPr>
          <w:sz w:val="22"/>
          <w:szCs w:val="22"/>
          <w:highlight w:val="white"/>
        </w:rPr>
        <w:t xml:space="preserve"> I can do all things through Christ who strengthens me</w:t>
      </w:r>
    </w:p>
    <w:p w:rsidR="00FA686F" w:rsidRDefault="00FA686F">
      <w:pPr>
        <w:rPr>
          <w:sz w:val="22"/>
          <w:szCs w:val="22"/>
          <w:highlight w:val="white"/>
        </w:rPr>
      </w:pPr>
    </w:p>
    <w:p w:rsidR="00FA686F" w:rsidRDefault="006178ED">
      <w:pPr>
        <w:jc w:val="center"/>
        <w:rPr>
          <w:sz w:val="22"/>
          <w:szCs w:val="22"/>
          <w:highlight w:val="white"/>
        </w:rPr>
      </w:pPr>
      <w:r>
        <w:rPr>
          <w:b/>
          <w:sz w:val="22"/>
          <w:szCs w:val="22"/>
          <w:highlight w:val="white"/>
        </w:rPr>
        <w:t>Values:</w:t>
      </w:r>
      <w:r>
        <w:rPr>
          <w:sz w:val="22"/>
          <w:szCs w:val="22"/>
          <w:highlight w:val="white"/>
        </w:rPr>
        <w:t xml:space="preserve"> Wisdom – Witness – Forgiveness - Love</w:t>
      </w:r>
    </w:p>
    <w:p w:rsidR="00FA686F" w:rsidRDefault="00FA686F">
      <w:pPr>
        <w:rPr>
          <w:sz w:val="22"/>
          <w:szCs w:val="22"/>
          <w:highlight w:val="white"/>
        </w:rPr>
      </w:pPr>
    </w:p>
    <w:p w:rsidR="00FA686F" w:rsidRDefault="006178ED">
      <w:pPr>
        <w:rPr>
          <w:sz w:val="22"/>
          <w:szCs w:val="22"/>
          <w:highlight w:val="white"/>
        </w:rPr>
      </w:pPr>
      <w:r>
        <w:rPr>
          <w:sz w:val="22"/>
          <w:szCs w:val="22"/>
          <w:highlight w:val="white"/>
        </w:rPr>
        <w:t xml:space="preserve">Our school must be a place where the values set out above are expressed in a very real sense through our actions to promote excellent behaviour each and every day.  We must be honest with ourselves and honest with the children and their parents and carers </w:t>
      </w:r>
      <w:r>
        <w:rPr>
          <w:sz w:val="22"/>
          <w:szCs w:val="22"/>
          <w:highlight w:val="white"/>
        </w:rPr>
        <w:t xml:space="preserve">where behaviour is not what we want to see.  We will routinely monitor behaviour each day through lesson visits and a strong staff presence.  </w:t>
      </w:r>
    </w:p>
    <w:p w:rsidR="00FA686F" w:rsidRDefault="00FA686F">
      <w:pPr>
        <w:rPr>
          <w:sz w:val="22"/>
          <w:szCs w:val="22"/>
          <w:highlight w:val="white"/>
        </w:rPr>
      </w:pPr>
    </w:p>
    <w:p w:rsidR="00FA686F" w:rsidRDefault="006178ED">
      <w:pPr>
        <w:rPr>
          <w:sz w:val="22"/>
          <w:szCs w:val="22"/>
          <w:highlight w:val="white"/>
        </w:rPr>
      </w:pPr>
      <w:r>
        <w:rPr>
          <w:sz w:val="22"/>
          <w:szCs w:val="22"/>
          <w:highlight w:val="white"/>
        </w:rPr>
        <w:t>Whenever we:</w:t>
      </w:r>
    </w:p>
    <w:p w:rsidR="00FA686F" w:rsidRDefault="00FA686F">
      <w:pPr>
        <w:ind w:left="720"/>
        <w:rPr>
          <w:sz w:val="22"/>
          <w:szCs w:val="22"/>
          <w:highlight w:val="white"/>
        </w:rPr>
      </w:pPr>
    </w:p>
    <w:p w:rsidR="00FA686F" w:rsidRDefault="006178ED">
      <w:pPr>
        <w:numPr>
          <w:ilvl w:val="0"/>
          <w:numId w:val="4"/>
        </w:numPr>
        <w:rPr>
          <w:sz w:val="22"/>
          <w:szCs w:val="22"/>
          <w:highlight w:val="white"/>
        </w:rPr>
      </w:pPr>
      <w:r>
        <w:rPr>
          <w:sz w:val="22"/>
          <w:szCs w:val="22"/>
          <w:highlight w:val="white"/>
        </w:rPr>
        <w:t>walk into a classroom, we must ask ourselves, ‘is this a place where children feel safe and can le</w:t>
      </w:r>
      <w:r>
        <w:rPr>
          <w:sz w:val="22"/>
          <w:szCs w:val="22"/>
          <w:highlight w:val="white"/>
        </w:rPr>
        <w:t>arn, using their God-given talents to the full?’</w:t>
      </w:r>
    </w:p>
    <w:p w:rsidR="00FA686F" w:rsidRDefault="00FA686F">
      <w:pPr>
        <w:ind w:left="720"/>
        <w:rPr>
          <w:sz w:val="22"/>
          <w:szCs w:val="22"/>
          <w:highlight w:val="white"/>
        </w:rPr>
      </w:pPr>
    </w:p>
    <w:p w:rsidR="00FA686F" w:rsidRDefault="006178ED">
      <w:pPr>
        <w:numPr>
          <w:ilvl w:val="0"/>
          <w:numId w:val="4"/>
        </w:numPr>
        <w:rPr>
          <w:sz w:val="22"/>
          <w:szCs w:val="22"/>
          <w:highlight w:val="white"/>
        </w:rPr>
      </w:pPr>
      <w:r>
        <w:rPr>
          <w:sz w:val="22"/>
          <w:szCs w:val="22"/>
          <w:highlight w:val="white"/>
        </w:rPr>
        <w:t>encounter a child outside of the classroom we must ask ourselves, ‘are they showing growing levels of responsibility and self-regulation, showing kindness and empathy for others.’</w:t>
      </w:r>
    </w:p>
    <w:p w:rsidR="00FA686F" w:rsidRDefault="00FA686F">
      <w:pPr>
        <w:ind w:left="720"/>
        <w:rPr>
          <w:sz w:val="22"/>
          <w:szCs w:val="22"/>
          <w:highlight w:val="white"/>
        </w:rPr>
      </w:pPr>
    </w:p>
    <w:p w:rsidR="00FA686F" w:rsidRDefault="006178ED">
      <w:pPr>
        <w:numPr>
          <w:ilvl w:val="0"/>
          <w:numId w:val="4"/>
        </w:numPr>
        <w:rPr>
          <w:sz w:val="22"/>
          <w:szCs w:val="22"/>
          <w:highlight w:val="white"/>
        </w:rPr>
      </w:pPr>
      <w:r>
        <w:rPr>
          <w:sz w:val="22"/>
          <w:szCs w:val="22"/>
          <w:highlight w:val="white"/>
        </w:rPr>
        <w:t>think about the needs of students with SEND, we are determined to provide a calm, regulated environment free from the distractions that are so problematic for children with needs.  We are resolved that strong routines and clear expectations are the best po</w:t>
      </w:r>
      <w:r>
        <w:rPr>
          <w:sz w:val="22"/>
          <w:szCs w:val="22"/>
          <w:highlight w:val="white"/>
        </w:rPr>
        <w:t>ssible support for the overwhelming majority of students.</w:t>
      </w:r>
    </w:p>
    <w:p w:rsidR="00FA686F" w:rsidRDefault="00FA686F">
      <w:pPr>
        <w:rPr>
          <w:sz w:val="22"/>
          <w:szCs w:val="22"/>
          <w:highlight w:val="white"/>
        </w:rPr>
      </w:pPr>
    </w:p>
    <w:p w:rsidR="00FA686F" w:rsidRDefault="00FA686F">
      <w:pPr>
        <w:rPr>
          <w:sz w:val="22"/>
          <w:szCs w:val="22"/>
          <w:highlight w:val="white"/>
        </w:rPr>
      </w:pPr>
    </w:p>
    <w:tbl>
      <w:tblPr>
        <w:tblStyle w:val="a0"/>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7"/>
        <w:gridCol w:w="8079"/>
      </w:tblGrid>
      <w:tr w:rsidR="00FA686F">
        <w:tc>
          <w:tcPr>
            <w:tcW w:w="0" w:type="auto"/>
            <w:shd w:val="clear" w:color="auto" w:fill="F2F2F2"/>
          </w:tcPr>
          <w:p w:rsidR="00FA686F" w:rsidRDefault="006178ED">
            <w:pPr>
              <w:rPr>
                <w:sz w:val="22"/>
                <w:szCs w:val="22"/>
                <w:highlight w:val="white"/>
              </w:rPr>
            </w:pPr>
            <w:bookmarkStart w:id="4" w:name="_3znysh7" w:colFirst="0" w:colLast="0"/>
            <w:bookmarkEnd w:id="4"/>
            <w:r>
              <w:rPr>
                <w:sz w:val="22"/>
                <w:szCs w:val="22"/>
                <w:highlight w:val="white"/>
              </w:rPr>
              <w:t>VALUE</w:t>
            </w:r>
          </w:p>
        </w:tc>
        <w:tc>
          <w:tcPr>
            <w:tcW w:w="0" w:type="auto"/>
            <w:shd w:val="clear" w:color="auto" w:fill="F2F2F2"/>
          </w:tcPr>
          <w:p w:rsidR="00FA686F" w:rsidRDefault="006178ED">
            <w:pPr>
              <w:jc w:val="center"/>
              <w:rPr>
                <w:sz w:val="22"/>
                <w:szCs w:val="22"/>
                <w:highlight w:val="white"/>
              </w:rPr>
            </w:pPr>
            <w:r>
              <w:rPr>
                <w:sz w:val="22"/>
                <w:szCs w:val="22"/>
                <w:highlight w:val="white"/>
              </w:rPr>
              <w:t>RESPECTFUL – RESPONSIBLE - SAFE</w:t>
            </w:r>
          </w:p>
        </w:tc>
      </w:tr>
      <w:tr w:rsidR="00FA686F">
        <w:tc>
          <w:tcPr>
            <w:tcW w:w="0" w:type="auto"/>
            <w:shd w:val="clear" w:color="auto" w:fill="auto"/>
          </w:tcPr>
          <w:p w:rsidR="00FA686F" w:rsidRDefault="006178ED">
            <w:pPr>
              <w:rPr>
                <w:sz w:val="22"/>
                <w:szCs w:val="22"/>
                <w:highlight w:val="white"/>
              </w:rPr>
            </w:pPr>
            <w:r>
              <w:rPr>
                <w:sz w:val="22"/>
                <w:szCs w:val="22"/>
                <w:highlight w:val="white"/>
              </w:rPr>
              <w:t>WISDOM</w:t>
            </w:r>
          </w:p>
        </w:tc>
        <w:tc>
          <w:tcPr>
            <w:tcW w:w="0" w:type="auto"/>
            <w:shd w:val="clear" w:color="auto" w:fill="auto"/>
          </w:tcPr>
          <w:p w:rsidR="00FA686F" w:rsidRDefault="006178ED">
            <w:pPr>
              <w:jc w:val="center"/>
              <w:rPr>
                <w:sz w:val="22"/>
                <w:szCs w:val="22"/>
                <w:highlight w:val="white"/>
              </w:rPr>
            </w:pPr>
            <w:r>
              <w:rPr>
                <w:sz w:val="22"/>
                <w:szCs w:val="22"/>
                <w:highlight w:val="white"/>
              </w:rPr>
              <w:t>Ready to listen and learn; hardworking; keeping self and others safe</w:t>
            </w:r>
          </w:p>
        </w:tc>
      </w:tr>
      <w:tr w:rsidR="00FA686F">
        <w:tc>
          <w:tcPr>
            <w:tcW w:w="0" w:type="auto"/>
            <w:shd w:val="clear" w:color="auto" w:fill="auto"/>
          </w:tcPr>
          <w:p w:rsidR="00FA686F" w:rsidRDefault="006178ED">
            <w:pPr>
              <w:rPr>
                <w:sz w:val="22"/>
                <w:szCs w:val="22"/>
                <w:highlight w:val="white"/>
              </w:rPr>
            </w:pPr>
            <w:r>
              <w:rPr>
                <w:sz w:val="22"/>
                <w:szCs w:val="22"/>
                <w:highlight w:val="white"/>
              </w:rPr>
              <w:t>WITNESS</w:t>
            </w:r>
          </w:p>
        </w:tc>
        <w:tc>
          <w:tcPr>
            <w:tcW w:w="0" w:type="auto"/>
            <w:shd w:val="clear" w:color="auto" w:fill="auto"/>
          </w:tcPr>
          <w:p w:rsidR="00FA686F" w:rsidRDefault="006178ED">
            <w:pPr>
              <w:jc w:val="center"/>
              <w:rPr>
                <w:sz w:val="22"/>
                <w:szCs w:val="22"/>
                <w:highlight w:val="white"/>
              </w:rPr>
            </w:pPr>
            <w:r>
              <w:rPr>
                <w:sz w:val="22"/>
                <w:szCs w:val="22"/>
                <w:highlight w:val="white"/>
              </w:rPr>
              <w:t>Honest and truthful; respectful; ready to stand up for the vulnerable</w:t>
            </w:r>
          </w:p>
        </w:tc>
      </w:tr>
      <w:tr w:rsidR="00FA686F">
        <w:tc>
          <w:tcPr>
            <w:tcW w:w="0" w:type="auto"/>
            <w:shd w:val="clear" w:color="auto" w:fill="auto"/>
          </w:tcPr>
          <w:p w:rsidR="00FA686F" w:rsidRDefault="006178ED">
            <w:pPr>
              <w:rPr>
                <w:sz w:val="22"/>
                <w:szCs w:val="22"/>
                <w:highlight w:val="white"/>
              </w:rPr>
            </w:pPr>
            <w:r>
              <w:rPr>
                <w:sz w:val="22"/>
                <w:szCs w:val="22"/>
                <w:highlight w:val="white"/>
              </w:rPr>
              <w:t>FORGIVENESS</w:t>
            </w:r>
          </w:p>
        </w:tc>
        <w:tc>
          <w:tcPr>
            <w:tcW w:w="0" w:type="auto"/>
            <w:shd w:val="clear" w:color="auto" w:fill="auto"/>
          </w:tcPr>
          <w:p w:rsidR="00FA686F" w:rsidRDefault="006178ED">
            <w:pPr>
              <w:jc w:val="center"/>
              <w:rPr>
                <w:sz w:val="22"/>
                <w:szCs w:val="22"/>
                <w:highlight w:val="white"/>
              </w:rPr>
            </w:pPr>
            <w:r>
              <w:rPr>
                <w:sz w:val="22"/>
                <w:szCs w:val="22"/>
                <w:highlight w:val="white"/>
              </w:rPr>
              <w:t xml:space="preserve">Ready to see the best in others; ready to accept a sincere apology; </w:t>
            </w:r>
          </w:p>
        </w:tc>
      </w:tr>
      <w:tr w:rsidR="00FA686F">
        <w:tc>
          <w:tcPr>
            <w:tcW w:w="0" w:type="auto"/>
            <w:shd w:val="clear" w:color="auto" w:fill="auto"/>
          </w:tcPr>
          <w:p w:rsidR="00FA686F" w:rsidRDefault="006178ED">
            <w:pPr>
              <w:rPr>
                <w:sz w:val="22"/>
                <w:szCs w:val="22"/>
                <w:highlight w:val="white"/>
              </w:rPr>
            </w:pPr>
            <w:r>
              <w:rPr>
                <w:sz w:val="22"/>
                <w:szCs w:val="22"/>
                <w:highlight w:val="white"/>
              </w:rPr>
              <w:t>LOVE</w:t>
            </w:r>
          </w:p>
        </w:tc>
        <w:tc>
          <w:tcPr>
            <w:tcW w:w="0" w:type="auto"/>
            <w:shd w:val="clear" w:color="auto" w:fill="auto"/>
          </w:tcPr>
          <w:p w:rsidR="00FA686F" w:rsidRDefault="006178ED">
            <w:pPr>
              <w:jc w:val="center"/>
              <w:rPr>
                <w:sz w:val="22"/>
                <w:szCs w:val="22"/>
                <w:highlight w:val="white"/>
              </w:rPr>
            </w:pPr>
            <w:r>
              <w:rPr>
                <w:sz w:val="22"/>
                <w:szCs w:val="22"/>
                <w:highlight w:val="white"/>
              </w:rPr>
              <w:t>Polite, kind and considerate to all</w:t>
            </w:r>
          </w:p>
        </w:tc>
      </w:tr>
    </w:tbl>
    <w:p w:rsidR="00FA686F" w:rsidRDefault="00FA686F">
      <w:pPr>
        <w:rPr>
          <w:sz w:val="22"/>
          <w:szCs w:val="22"/>
          <w:highlight w:val="white"/>
        </w:rPr>
      </w:pPr>
    </w:p>
    <w:p w:rsidR="00FA686F" w:rsidRDefault="00FA686F">
      <w:pPr>
        <w:pBdr>
          <w:top w:val="nil"/>
          <w:left w:val="nil"/>
          <w:bottom w:val="nil"/>
          <w:right w:val="nil"/>
          <w:between w:val="nil"/>
        </w:pBdr>
        <w:spacing w:after="120"/>
        <w:ind w:left="312" w:hanging="170"/>
        <w:rPr>
          <w:color w:val="000000"/>
          <w:sz w:val="22"/>
          <w:szCs w:val="22"/>
        </w:rPr>
      </w:pPr>
    </w:p>
    <w:p w:rsidR="00FA686F" w:rsidRDefault="00FA686F">
      <w:pPr>
        <w:pBdr>
          <w:top w:val="nil"/>
          <w:left w:val="nil"/>
          <w:bottom w:val="nil"/>
          <w:right w:val="nil"/>
          <w:between w:val="nil"/>
        </w:pBdr>
        <w:spacing w:after="120"/>
        <w:ind w:left="312" w:hanging="170"/>
        <w:rPr>
          <w:color w:val="000000"/>
          <w:sz w:val="22"/>
          <w:szCs w:val="22"/>
        </w:rPr>
      </w:pPr>
    </w:p>
    <w:p w:rsidR="00FA686F" w:rsidRDefault="00FA686F">
      <w:pPr>
        <w:pBdr>
          <w:top w:val="nil"/>
          <w:left w:val="nil"/>
          <w:bottom w:val="nil"/>
          <w:right w:val="nil"/>
          <w:between w:val="nil"/>
        </w:pBdr>
        <w:spacing w:after="120"/>
        <w:ind w:left="312" w:hanging="170"/>
        <w:rPr>
          <w:color w:val="000000"/>
          <w:sz w:val="22"/>
          <w:szCs w:val="22"/>
        </w:rPr>
      </w:pPr>
    </w:p>
    <w:p w:rsidR="00FA686F" w:rsidRDefault="006178ED">
      <w:pPr>
        <w:pStyle w:val="Heading1"/>
        <w:rPr>
          <w:rFonts w:ascii="Calibri" w:eastAsia="Calibri" w:hAnsi="Calibri" w:cs="Calibri"/>
          <w:sz w:val="22"/>
          <w:szCs w:val="22"/>
        </w:rPr>
      </w:pPr>
      <w:bookmarkStart w:id="5" w:name="_2et92p0" w:colFirst="0" w:colLast="0"/>
      <w:bookmarkEnd w:id="5"/>
      <w:r>
        <w:rPr>
          <w:rFonts w:ascii="Calibri" w:eastAsia="Calibri" w:hAnsi="Calibri" w:cs="Calibri"/>
          <w:sz w:val="22"/>
          <w:szCs w:val="22"/>
        </w:rPr>
        <w:t>2. Legislation, statutory requirements and statutory guidance</w:t>
      </w:r>
    </w:p>
    <w:p w:rsidR="00FA686F" w:rsidRDefault="006178ED">
      <w:pPr>
        <w:pBdr>
          <w:top w:val="nil"/>
          <w:left w:val="nil"/>
          <w:bottom w:val="nil"/>
          <w:right w:val="nil"/>
          <w:between w:val="nil"/>
        </w:pBdr>
        <w:spacing w:after="120"/>
        <w:rPr>
          <w:color w:val="000000"/>
          <w:sz w:val="22"/>
          <w:szCs w:val="22"/>
        </w:rPr>
      </w:pPr>
      <w:r>
        <w:rPr>
          <w:color w:val="000000"/>
          <w:sz w:val="22"/>
          <w:szCs w:val="22"/>
        </w:rPr>
        <w:t>This policy is based on legislation and advice from the Department for Education (DfE) on:</w:t>
      </w:r>
    </w:p>
    <w:p w:rsidR="00FA686F" w:rsidRDefault="006178ED">
      <w:pPr>
        <w:numPr>
          <w:ilvl w:val="0"/>
          <w:numId w:val="2"/>
        </w:numPr>
        <w:pBdr>
          <w:top w:val="nil"/>
          <w:left w:val="nil"/>
          <w:bottom w:val="nil"/>
          <w:right w:val="nil"/>
          <w:between w:val="nil"/>
        </w:pBdr>
        <w:spacing w:after="120"/>
        <w:rPr>
          <w:color w:val="000000"/>
          <w:sz w:val="22"/>
          <w:szCs w:val="22"/>
        </w:rPr>
      </w:pPr>
      <w:hyperlink r:id="rId11">
        <w:r>
          <w:rPr>
            <w:color w:val="0072CC"/>
            <w:sz w:val="22"/>
            <w:szCs w:val="22"/>
            <w:u w:val="single"/>
          </w:rPr>
          <w:t xml:space="preserve">Behaviour and discipline in schools: advice for headteachers and school staff, </w:t>
        </w:r>
        <w:r>
          <w:rPr>
            <w:color w:val="0072CC"/>
            <w:sz w:val="22"/>
            <w:szCs w:val="22"/>
            <w:u w:val="single"/>
          </w:rPr>
          <w:t>2016</w:t>
        </w:r>
      </w:hyperlink>
    </w:p>
    <w:p w:rsidR="00FA686F" w:rsidRDefault="006178ED">
      <w:pPr>
        <w:numPr>
          <w:ilvl w:val="0"/>
          <w:numId w:val="2"/>
        </w:numPr>
        <w:pBdr>
          <w:top w:val="nil"/>
          <w:left w:val="nil"/>
          <w:bottom w:val="nil"/>
          <w:right w:val="nil"/>
          <w:between w:val="nil"/>
        </w:pBdr>
        <w:spacing w:after="120"/>
        <w:rPr>
          <w:color w:val="0072CC"/>
          <w:sz w:val="22"/>
          <w:szCs w:val="22"/>
          <w:u w:val="single"/>
        </w:rPr>
      </w:pPr>
      <w:hyperlink r:id="rId12">
        <w:r>
          <w:rPr>
            <w:color w:val="0072CC"/>
            <w:sz w:val="22"/>
            <w:szCs w:val="22"/>
            <w:u w:val="single"/>
          </w:rPr>
          <w:t>Behaviour in schools: advice for headteachers and school staff 2022</w:t>
        </w:r>
      </w:hyperlink>
    </w:p>
    <w:p w:rsidR="00FA686F" w:rsidRDefault="006178ED">
      <w:pPr>
        <w:numPr>
          <w:ilvl w:val="0"/>
          <w:numId w:val="2"/>
        </w:numPr>
        <w:pBdr>
          <w:top w:val="nil"/>
          <w:left w:val="nil"/>
          <w:bottom w:val="nil"/>
          <w:right w:val="nil"/>
          <w:between w:val="nil"/>
        </w:pBdr>
        <w:spacing w:after="120"/>
        <w:rPr>
          <w:color w:val="0072CC"/>
          <w:sz w:val="22"/>
          <w:szCs w:val="22"/>
          <w:u w:val="single"/>
        </w:rPr>
      </w:pPr>
      <w:r>
        <w:fldChar w:fldCharType="begin"/>
      </w:r>
      <w:r>
        <w:instrText xml:space="preserve"> HYPERLINK "https://www.gov.uk/government/publications/searching-screening-and-confiscation" </w:instrText>
      </w:r>
      <w:r>
        <w:fldChar w:fldCharType="separate"/>
      </w:r>
      <w:r>
        <w:rPr>
          <w:color w:val="0072CC"/>
          <w:sz w:val="22"/>
          <w:szCs w:val="22"/>
          <w:u w:val="single"/>
        </w:rPr>
        <w:t>Searching, screening and confiscation at school 2018</w:t>
      </w:r>
    </w:p>
    <w:p w:rsidR="00FA686F" w:rsidRDefault="006178ED">
      <w:pPr>
        <w:numPr>
          <w:ilvl w:val="0"/>
          <w:numId w:val="2"/>
        </w:numPr>
        <w:pBdr>
          <w:top w:val="nil"/>
          <w:left w:val="nil"/>
          <w:bottom w:val="nil"/>
          <w:right w:val="nil"/>
          <w:between w:val="nil"/>
        </w:pBdr>
        <w:spacing w:after="120"/>
        <w:rPr>
          <w:color w:val="0072CC"/>
          <w:sz w:val="22"/>
          <w:szCs w:val="22"/>
          <w:u w:val="single"/>
        </w:rPr>
      </w:pPr>
      <w:r>
        <w:rPr>
          <w:color w:val="0072CC"/>
          <w:sz w:val="22"/>
          <w:szCs w:val="22"/>
          <w:u w:val="single"/>
        </w:rPr>
        <w:t>Searching, screening and confiscation: advice for schools 2022</w:t>
      </w:r>
      <w:r>
        <w:fldChar w:fldCharType="end"/>
      </w:r>
    </w:p>
    <w:p w:rsidR="00FA686F" w:rsidRDefault="006178ED">
      <w:pPr>
        <w:numPr>
          <w:ilvl w:val="0"/>
          <w:numId w:val="2"/>
        </w:numPr>
        <w:pBdr>
          <w:top w:val="nil"/>
          <w:left w:val="nil"/>
          <w:bottom w:val="nil"/>
          <w:right w:val="nil"/>
          <w:between w:val="nil"/>
        </w:pBdr>
        <w:spacing w:after="120"/>
        <w:rPr>
          <w:color w:val="0072CC"/>
          <w:sz w:val="22"/>
          <w:szCs w:val="22"/>
          <w:u w:val="single"/>
        </w:rPr>
      </w:pPr>
      <w:hyperlink r:id="rId13">
        <w:r>
          <w:rPr>
            <w:color w:val="0072CC"/>
            <w:sz w:val="22"/>
            <w:szCs w:val="22"/>
            <w:u w:val="single"/>
          </w:rPr>
          <w:t>The Equality Act 2010</w:t>
        </w:r>
      </w:hyperlink>
    </w:p>
    <w:p w:rsidR="00FA686F" w:rsidRDefault="006178ED">
      <w:pPr>
        <w:numPr>
          <w:ilvl w:val="0"/>
          <w:numId w:val="2"/>
        </w:numPr>
        <w:pBdr>
          <w:top w:val="nil"/>
          <w:left w:val="nil"/>
          <w:bottom w:val="nil"/>
          <w:right w:val="nil"/>
          <w:between w:val="nil"/>
        </w:pBdr>
        <w:spacing w:after="120"/>
        <w:rPr>
          <w:color w:val="0072CC"/>
          <w:sz w:val="22"/>
          <w:szCs w:val="22"/>
          <w:u w:val="single"/>
        </w:rPr>
      </w:pPr>
      <w:hyperlink r:id="rId14">
        <w:r>
          <w:rPr>
            <w:color w:val="0072CC"/>
            <w:sz w:val="22"/>
            <w:szCs w:val="22"/>
            <w:u w:val="single"/>
          </w:rPr>
          <w:t>Keeping Children Safe in Education</w:t>
        </w:r>
      </w:hyperlink>
    </w:p>
    <w:p w:rsidR="00FA686F" w:rsidRDefault="006178ED">
      <w:pPr>
        <w:numPr>
          <w:ilvl w:val="0"/>
          <w:numId w:val="2"/>
        </w:numPr>
        <w:pBdr>
          <w:top w:val="nil"/>
          <w:left w:val="nil"/>
          <w:bottom w:val="nil"/>
          <w:right w:val="nil"/>
          <w:between w:val="nil"/>
        </w:pBdr>
        <w:spacing w:after="120"/>
        <w:rPr>
          <w:color w:val="0072CC"/>
          <w:sz w:val="22"/>
          <w:szCs w:val="22"/>
          <w:u w:val="single"/>
        </w:rPr>
      </w:pPr>
      <w:r>
        <w:fldChar w:fldCharType="begin"/>
      </w:r>
      <w:r>
        <w:instrText xml:space="preserve"> HYPERLINK "https://www.gov.uk/government/publications/school-exclusion#:~:text=Schools%20and%20colleges%20must%20continue,headteachers" </w:instrText>
      </w:r>
      <w:r>
        <w:fldChar w:fldCharType="separate"/>
      </w:r>
      <w:r>
        <w:rPr>
          <w:color w:val="0072CC"/>
          <w:sz w:val="22"/>
          <w:szCs w:val="22"/>
          <w:u w:val="single"/>
        </w:rPr>
        <w:t>Exclusion from maintained schools, academies and pupil referral units in England 2017</w:t>
      </w:r>
    </w:p>
    <w:p w:rsidR="00FA686F" w:rsidRDefault="006178ED">
      <w:pPr>
        <w:numPr>
          <w:ilvl w:val="0"/>
          <w:numId w:val="2"/>
        </w:numPr>
        <w:pBdr>
          <w:top w:val="nil"/>
          <w:left w:val="nil"/>
          <w:bottom w:val="nil"/>
          <w:right w:val="nil"/>
          <w:between w:val="nil"/>
        </w:pBdr>
        <w:spacing w:after="120"/>
        <w:rPr>
          <w:color w:val="0072CC"/>
          <w:sz w:val="22"/>
          <w:szCs w:val="22"/>
          <w:u w:val="single"/>
        </w:rPr>
      </w:pPr>
      <w:r>
        <w:rPr>
          <w:color w:val="0072CC"/>
          <w:sz w:val="22"/>
          <w:szCs w:val="22"/>
          <w:u w:val="single"/>
        </w:rPr>
        <w:t>Suspension and permanent exclusion from maintained schools, academies and pupil referral units in England, including pupil movement - 2022</w:t>
      </w:r>
    </w:p>
    <w:p w:rsidR="00FA686F" w:rsidRDefault="006178ED">
      <w:pPr>
        <w:numPr>
          <w:ilvl w:val="0"/>
          <w:numId w:val="2"/>
        </w:numPr>
        <w:pBdr>
          <w:top w:val="nil"/>
          <w:left w:val="nil"/>
          <w:bottom w:val="nil"/>
          <w:right w:val="nil"/>
          <w:between w:val="nil"/>
        </w:pBdr>
        <w:spacing w:after="120"/>
        <w:rPr>
          <w:color w:val="0072CC"/>
          <w:sz w:val="22"/>
          <w:szCs w:val="22"/>
          <w:u w:val="single"/>
        </w:rPr>
      </w:pPr>
      <w:r>
        <w:fldChar w:fldCharType="end"/>
      </w:r>
      <w:r>
        <w:fldChar w:fldCharType="begin"/>
      </w:r>
      <w:r>
        <w:instrText xml:space="preserve"> HYPERLINK "https://www.gov.uk/government/publications/use-of-reasonable-force-in-schools" </w:instrText>
      </w:r>
      <w:r>
        <w:fldChar w:fldCharType="separate"/>
      </w:r>
      <w:r>
        <w:rPr>
          <w:color w:val="0072CC"/>
          <w:sz w:val="22"/>
          <w:szCs w:val="22"/>
          <w:u w:val="single"/>
        </w:rPr>
        <w:t>Use of reasonable force in schools</w:t>
      </w:r>
    </w:p>
    <w:p w:rsidR="00FA686F" w:rsidRDefault="006178ED">
      <w:pPr>
        <w:numPr>
          <w:ilvl w:val="0"/>
          <w:numId w:val="2"/>
        </w:numPr>
        <w:pBdr>
          <w:top w:val="nil"/>
          <w:left w:val="nil"/>
          <w:bottom w:val="nil"/>
          <w:right w:val="nil"/>
          <w:between w:val="nil"/>
        </w:pBdr>
        <w:spacing w:after="120"/>
        <w:rPr>
          <w:color w:val="0072CC"/>
          <w:sz w:val="22"/>
          <w:szCs w:val="22"/>
          <w:u w:val="single"/>
        </w:rPr>
      </w:pPr>
      <w:r>
        <w:fldChar w:fldCharType="end"/>
      </w:r>
      <w:hyperlink r:id="rId15">
        <w:r>
          <w:rPr>
            <w:color w:val="0072CC"/>
            <w:sz w:val="22"/>
            <w:szCs w:val="22"/>
            <w:u w:val="single"/>
          </w:rPr>
          <w:t>Supporting</w:t>
        </w:r>
        <w:r>
          <w:rPr>
            <w:color w:val="0072CC"/>
            <w:sz w:val="22"/>
            <w:szCs w:val="22"/>
            <w:u w:val="single"/>
          </w:rPr>
          <w:t xml:space="preserve"> pupils with medical conditions at school</w:t>
        </w:r>
      </w:hyperlink>
      <w:r>
        <w:rPr>
          <w:color w:val="0072CC"/>
          <w:sz w:val="22"/>
          <w:szCs w:val="22"/>
          <w:u w:val="single"/>
        </w:rPr>
        <w:t xml:space="preserve"> </w:t>
      </w:r>
    </w:p>
    <w:p w:rsidR="00FA686F" w:rsidRDefault="006178ED">
      <w:pPr>
        <w:pBdr>
          <w:top w:val="nil"/>
          <w:left w:val="nil"/>
          <w:bottom w:val="nil"/>
          <w:right w:val="nil"/>
          <w:between w:val="nil"/>
        </w:pBdr>
        <w:spacing w:after="120"/>
        <w:rPr>
          <w:color w:val="0092CF"/>
          <w:sz w:val="22"/>
          <w:szCs w:val="22"/>
          <w:u w:val="single"/>
        </w:rPr>
      </w:pPr>
      <w:r>
        <w:rPr>
          <w:color w:val="000000"/>
          <w:sz w:val="22"/>
          <w:szCs w:val="22"/>
        </w:rPr>
        <w:t xml:space="preserve">It is also based on the </w:t>
      </w:r>
      <w:hyperlink r:id="rId16">
        <w:r>
          <w:rPr>
            <w:color w:val="0072CC"/>
            <w:sz w:val="22"/>
            <w:szCs w:val="22"/>
            <w:u w:val="single"/>
          </w:rPr>
          <w:t>Special Educational Needs and Disability (SEND) Code of Practice</w:t>
        </w:r>
      </w:hyperlink>
      <w:r>
        <w:rPr>
          <w:color w:val="000000"/>
          <w:sz w:val="22"/>
          <w:szCs w:val="22"/>
        </w:rPr>
        <w:t>.</w:t>
      </w:r>
    </w:p>
    <w:p w:rsidR="00FA686F" w:rsidRDefault="006178ED">
      <w:pPr>
        <w:pBdr>
          <w:top w:val="nil"/>
          <w:left w:val="nil"/>
          <w:bottom w:val="nil"/>
          <w:right w:val="nil"/>
          <w:between w:val="nil"/>
        </w:pBdr>
        <w:spacing w:after="120"/>
        <w:rPr>
          <w:color w:val="000000"/>
          <w:sz w:val="22"/>
          <w:szCs w:val="22"/>
        </w:rPr>
      </w:pPr>
      <w:r>
        <w:rPr>
          <w:color w:val="000000"/>
          <w:sz w:val="22"/>
          <w:szCs w:val="22"/>
        </w:rPr>
        <w:t>In addition, this policy is bas</w:t>
      </w:r>
      <w:r>
        <w:rPr>
          <w:color w:val="000000"/>
          <w:sz w:val="22"/>
          <w:szCs w:val="22"/>
        </w:rPr>
        <w:t>ed on:</w:t>
      </w:r>
    </w:p>
    <w:p w:rsidR="00FA686F" w:rsidRDefault="006178ED">
      <w:pPr>
        <w:numPr>
          <w:ilvl w:val="0"/>
          <w:numId w:val="2"/>
        </w:numPr>
        <w:pBdr>
          <w:top w:val="nil"/>
          <w:left w:val="nil"/>
          <w:bottom w:val="nil"/>
          <w:right w:val="nil"/>
          <w:between w:val="nil"/>
        </w:pBdr>
        <w:spacing w:after="120"/>
        <w:rPr>
          <w:color w:val="000000"/>
          <w:sz w:val="22"/>
          <w:szCs w:val="22"/>
          <w:u w:val="single"/>
        </w:rPr>
      </w:pPr>
      <w:r>
        <w:rPr>
          <w:color w:val="000000"/>
          <w:sz w:val="22"/>
          <w:szCs w:val="22"/>
        </w:rPr>
        <w:t xml:space="preserve">Schedule 1 of the </w:t>
      </w:r>
      <w:hyperlink r:id="rId17">
        <w:r>
          <w:rPr>
            <w:color w:val="0072CC"/>
            <w:sz w:val="22"/>
            <w:szCs w:val="22"/>
            <w:u w:val="single"/>
          </w:rPr>
          <w:t>Education (Independent School Standards) Regulations 2014</w:t>
        </w:r>
      </w:hyperlink>
      <w:r>
        <w:rPr>
          <w:color w:val="000000"/>
          <w:sz w:val="22"/>
          <w:szCs w:val="22"/>
        </w:rPr>
        <w:t>; paragraph 7 outlines a school’s duty to safeguard and promote the welfare of children, paragra</w:t>
      </w:r>
      <w:r>
        <w:rPr>
          <w:color w:val="000000"/>
          <w:sz w:val="22"/>
          <w:szCs w:val="22"/>
        </w:rPr>
        <w:t>ph 9 requires the school to have a written behaviour policy and paragraph 10 requires the school to have an anti-bullying strategy</w:t>
      </w:r>
    </w:p>
    <w:p w:rsidR="00FA686F" w:rsidRDefault="006178ED">
      <w:pPr>
        <w:numPr>
          <w:ilvl w:val="0"/>
          <w:numId w:val="2"/>
        </w:numPr>
        <w:pBdr>
          <w:top w:val="nil"/>
          <w:left w:val="nil"/>
          <w:bottom w:val="nil"/>
          <w:right w:val="nil"/>
          <w:between w:val="nil"/>
        </w:pBdr>
        <w:spacing w:after="120"/>
        <w:rPr>
          <w:color w:val="000000"/>
          <w:sz w:val="22"/>
          <w:szCs w:val="22"/>
          <w:u w:val="single"/>
        </w:rPr>
      </w:pPr>
      <w:hyperlink r:id="rId18" w:anchor="behaviour-policy">
        <w:r>
          <w:rPr>
            <w:color w:val="0072CC"/>
            <w:sz w:val="22"/>
            <w:szCs w:val="22"/>
            <w:u w:val="single"/>
          </w:rPr>
          <w:t>DfE guidance</w:t>
        </w:r>
      </w:hyperlink>
      <w:r>
        <w:rPr>
          <w:color w:val="000000"/>
          <w:sz w:val="22"/>
          <w:szCs w:val="22"/>
        </w:rPr>
        <w:t xml:space="preserve"> explaining that academies should publish their behaviour policy and anti-bullying strategy </w:t>
      </w:r>
    </w:p>
    <w:p w:rsidR="00FA686F" w:rsidRDefault="00FA686F">
      <w:pPr>
        <w:pBdr>
          <w:top w:val="nil"/>
          <w:left w:val="nil"/>
          <w:bottom w:val="nil"/>
          <w:right w:val="nil"/>
          <w:between w:val="nil"/>
        </w:pBdr>
        <w:spacing w:after="120"/>
        <w:rPr>
          <w:color w:val="000000"/>
          <w:sz w:val="22"/>
          <w:szCs w:val="22"/>
        </w:rPr>
      </w:pPr>
    </w:p>
    <w:p w:rsidR="00FA686F" w:rsidRDefault="006178ED">
      <w:pPr>
        <w:pBdr>
          <w:top w:val="nil"/>
          <w:left w:val="nil"/>
          <w:bottom w:val="nil"/>
          <w:right w:val="nil"/>
          <w:between w:val="nil"/>
        </w:pBdr>
        <w:spacing w:after="120"/>
        <w:rPr>
          <w:color w:val="000000"/>
          <w:sz w:val="22"/>
          <w:szCs w:val="22"/>
        </w:rPr>
      </w:pPr>
      <w:r>
        <w:rPr>
          <w:color w:val="000000"/>
          <w:sz w:val="22"/>
          <w:szCs w:val="22"/>
        </w:rPr>
        <w:t>This policy complies</w:t>
      </w:r>
      <w:r>
        <w:rPr>
          <w:color w:val="000000"/>
          <w:sz w:val="22"/>
          <w:szCs w:val="22"/>
        </w:rPr>
        <w:t xml:space="preserve"> with our funding agreement and articles of association.</w:t>
      </w:r>
    </w:p>
    <w:p w:rsidR="00FA686F" w:rsidRDefault="00FA686F">
      <w:pPr>
        <w:pBdr>
          <w:top w:val="nil"/>
          <w:left w:val="nil"/>
          <w:bottom w:val="nil"/>
          <w:right w:val="nil"/>
          <w:between w:val="nil"/>
        </w:pBdr>
        <w:spacing w:after="120"/>
        <w:rPr>
          <w:color w:val="000000"/>
          <w:sz w:val="22"/>
          <w:szCs w:val="22"/>
        </w:rPr>
      </w:pPr>
    </w:p>
    <w:p w:rsidR="00FA686F" w:rsidRDefault="006178ED">
      <w:pPr>
        <w:pStyle w:val="Heading1"/>
        <w:rPr>
          <w:rFonts w:ascii="Calibri" w:eastAsia="Calibri" w:hAnsi="Calibri" w:cs="Calibri"/>
          <w:sz w:val="22"/>
          <w:szCs w:val="22"/>
        </w:rPr>
      </w:pPr>
      <w:bookmarkStart w:id="6" w:name="_tyjcwt" w:colFirst="0" w:colLast="0"/>
      <w:bookmarkEnd w:id="6"/>
      <w:r>
        <w:rPr>
          <w:rFonts w:ascii="Calibri" w:eastAsia="Calibri" w:hAnsi="Calibri" w:cs="Calibri"/>
          <w:sz w:val="22"/>
          <w:szCs w:val="22"/>
        </w:rPr>
        <w:t>3. Definitions</w:t>
      </w:r>
    </w:p>
    <w:p w:rsidR="00FA686F" w:rsidRDefault="006178ED">
      <w:pPr>
        <w:pBdr>
          <w:top w:val="nil"/>
          <w:left w:val="nil"/>
          <w:bottom w:val="nil"/>
          <w:right w:val="nil"/>
          <w:between w:val="nil"/>
        </w:pBdr>
        <w:spacing w:after="120"/>
        <w:rPr>
          <w:color w:val="000000"/>
          <w:sz w:val="22"/>
          <w:szCs w:val="22"/>
        </w:rPr>
      </w:pPr>
      <w:r>
        <w:rPr>
          <w:b/>
          <w:color w:val="000000"/>
          <w:sz w:val="22"/>
          <w:szCs w:val="22"/>
        </w:rPr>
        <w:t>Misbehaviour</w:t>
      </w:r>
      <w:r>
        <w:rPr>
          <w:color w:val="000000"/>
          <w:sz w:val="22"/>
          <w:szCs w:val="22"/>
        </w:rPr>
        <w:t xml:space="preserve"> is defined as: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Disruption in lessons, in corridors between lessons, and at break and lunchtimes.  Misbehaviour may also include conduct outside of school.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xml:space="preserve">Non-completion </w:t>
      </w:r>
      <w:r>
        <w:rPr>
          <w:color w:val="000000"/>
          <w:sz w:val="22"/>
          <w:szCs w:val="22"/>
        </w:rPr>
        <w:t>of classwork</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Poor attitude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 lack of respect and courtesy for others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Incorrect uniform</w:t>
      </w:r>
    </w:p>
    <w:p w:rsidR="00FA686F" w:rsidRDefault="006178ED">
      <w:pPr>
        <w:pBdr>
          <w:top w:val="nil"/>
          <w:left w:val="nil"/>
          <w:bottom w:val="nil"/>
          <w:right w:val="nil"/>
          <w:between w:val="nil"/>
        </w:pBdr>
        <w:spacing w:after="120"/>
        <w:rPr>
          <w:color w:val="000000"/>
          <w:sz w:val="22"/>
          <w:szCs w:val="22"/>
        </w:rPr>
      </w:pPr>
      <w:r>
        <w:rPr>
          <w:b/>
          <w:color w:val="000000"/>
          <w:sz w:val="22"/>
          <w:szCs w:val="22"/>
        </w:rPr>
        <w:t>Serious misbehaviour</w:t>
      </w:r>
      <w:r>
        <w:rPr>
          <w:color w:val="000000"/>
          <w:sz w:val="22"/>
          <w:szCs w:val="22"/>
        </w:rPr>
        <w:t xml:space="preserve"> is defined as: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Repeated breaches of the school rules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xml:space="preserve">Any form of bullying </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Sexual assault (intentional sexual touching without consent)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Sexual harassment, meaning unwanted conduct of a sexual nature, such as:</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Sexual comments</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Sexual jokes or taunting</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Physical behaviour like interfering with clothes</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Online sexual harassment, such as unwanted sexual comments and messages (including on social media), sharing of nude or semi-nude images and/or videos, or sharing of unwanted explicit content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Vandalism</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Theft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Fighting</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Smoking/vaping</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Any discriminatory behav</w:t>
      </w:r>
      <w:r>
        <w:rPr>
          <w:color w:val="000000"/>
          <w:sz w:val="22"/>
          <w:szCs w:val="22"/>
        </w:rPr>
        <w:t>iour relating to any of the Protected Characteristics (see Appendix Z)</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Possession of any prohibited items. These are:</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Knives or weapons</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Alcohol</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Illegal drugs</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Stolen items</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E-cigarettes / vapes</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Fireworks</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Pornographic images</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Mobile phones (unless permission form has been completed and returned to school)</w:t>
      </w:r>
    </w:p>
    <w:p w:rsidR="00FA686F" w:rsidRDefault="006178ED">
      <w:pPr>
        <w:numPr>
          <w:ilvl w:val="0"/>
          <w:numId w:val="7"/>
        </w:numPr>
        <w:pBdr>
          <w:top w:val="nil"/>
          <w:left w:val="nil"/>
          <w:bottom w:val="nil"/>
          <w:right w:val="nil"/>
          <w:between w:val="nil"/>
        </w:pBdr>
        <w:spacing w:after="120"/>
        <w:rPr>
          <w:color w:val="000000"/>
          <w:sz w:val="22"/>
          <w:szCs w:val="22"/>
        </w:rPr>
      </w:pPr>
      <w:r>
        <w:rPr>
          <w:color w:val="000000"/>
          <w:sz w:val="22"/>
          <w:szCs w:val="22"/>
        </w:rPr>
        <w:t>Any article a staff member reasonably suspects has been, or is likely to be, used to commit an offence, or to cause personal injury to, or damage to the property of, any perso</w:t>
      </w:r>
      <w:r>
        <w:rPr>
          <w:color w:val="000000"/>
          <w:sz w:val="22"/>
          <w:szCs w:val="22"/>
        </w:rPr>
        <w:t>n (including the pupil)</w:t>
      </w:r>
    </w:p>
    <w:p w:rsidR="00FA686F" w:rsidRDefault="00FA686F">
      <w:pPr>
        <w:pBdr>
          <w:top w:val="nil"/>
          <w:left w:val="nil"/>
          <w:bottom w:val="nil"/>
          <w:right w:val="nil"/>
          <w:between w:val="nil"/>
        </w:pBdr>
        <w:spacing w:after="120"/>
        <w:rPr>
          <w:color w:val="000000"/>
          <w:sz w:val="22"/>
          <w:szCs w:val="22"/>
        </w:rPr>
      </w:pPr>
    </w:p>
    <w:p w:rsidR="00FA686F" w:rsidRDefault="006178ED">
      <w:pPr>
        <w:pStyle w:val="Heading1"/>
        <w:rPr>
          <w:rFonts w:ascii="Calibri" w:eastAsia="Calibri" w:hAnsi="Calibri" w:cs="Calibri"/>
          <w:sz w:val="22"/>
          <w:szCs w:val="22"/>
        </w:rPr>
      </w:pPr>
      <w:bookmarkStart w:id="7" w:name="_3dy6vkm" w:colFirst="0" w:colLast="0"/>
      <w:bookmarkEnd w:id="7"/>
      <w:r>
        <w:rPr>
          <w:rFonts w:ascii="Calibri" w:eastAsia="Calibri" w:hAnsi="Calibri" w:cs="Calibri"/>
          <w:sz w:val="22"/>
          <w:szCs w:val="22"/>
        </w:rPr>
        <w:t>4. Bullying</w:t>
      </w:r>
    </w:p>
    <w:p w:rsidR="00FA686F" w:rsidRDefault="006178ED">
      <w:pPr>
        <w:pBdr>
          <w:top w:val="nil"/>
          <w:left w:val="nil"/>
          <w:bottom w:val="nil"/>
          <w:right w:val="nil"/>
          <w:between w:val="nil"/>
        </w:pBdr>
        <w:spacing w:after="120"/>
        <w:rPr>
          <w:color w:val="000000"/>
          <w:sz w:val="22"/>
          <w:szCs w:val="22"/>
        </w:rPr>
      </w:pPr>
      <w:r>
        <w:rPr>
          <w:b/>
          <w:color w:val="000000"/>
          <w:sz w:val="22"/>
          <w:szCs w:val="22"/>
        </w:rPr>
        <w:t>Bullying</w:t>
      </w:r>
      <w:r>
        <w:rPr>
          <w:color w:val="000000"/>
          <w:sz w:val="22"/>
          <w:szCs w:val="22"/>
        </w:rPr>
        <w:t xml:space="preserve"> is defined as the repetitive, intentional harming of one person or group by another person or group, where the relationship involves an imbalance of power. Targetting or exclusion of one person by a group is co</w:t>
      </w:r>
      <w:r>
        <w:rPr>
          <w:color w:val="000000"/>
          <w:sz w:val="22"/>
          <w:szCs w:val="22"/>
        </w:rPr>
        <w:t>nsidered to be bullying.</w:t>
      </w:r>
    </w:p>
    <w:p w:rsidR="00FA686F" w:rsidRDefault="006178ED">
      <w:pPr>
        <w:pBdr>
          <w:top w:val="nil"/>
          <w:left w:val="nil"/>
          <w:bottom w:val="nil"/>
          <w:right w:val="nil"/>
          <w:between w:val="nil"/>
        </w:pBdr>
        <w:spacing w:after="120"/>
        <w:rPr>
          <w:color w:val="000000"/>
          <w:sz w:val="22"/>
          <w:szCs w:val="22"/>
        </w:rPr>
      </w:pPr>
      <w:r>
        <w:rPr>
          <w:color w:val="000000"/>
          <w:sz w:val="22"/>
          <w:szCs w:val="22"/>
        </w:rPr>
        <w:t>Bullying is, therefore: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Deliberately hurtful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Repeated, often over a period of time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Difficult to defend against</w:t>
      </w:r>
    </w:p>
    <w:p w:rsidR="00FA686F" w:rsidRDefault="006178ED">
      <w:pPr>
        <w:pBdr>
          <w:top w:val="nil"/>
          <w:left w:val="nil"/>
          <w:bottom w:val="nil"/>
          <w:right w:val="nil"/>
          <w:between w:val="nil"/>
        </w:pBdr>
        <w:spacing w:after="120"/>
        <w:rPr>
          <w:color w:val="000000"/>
          <w:sz w:val="22"/>
          <w:szCs w:val="22"/>
        </w:rPr>
      </w:pPr>
      <w:r>
        <w:rPr>
          <w:color w:val="000000"/>
          <w:sz w:val="22"/>
          <w:szCs w:val="22"/>
        </w:rPr>
        <w:t>Bullying can include:</w:t>
      </w:r>
    </w:p>
    <w:tbl>
      <w:tblPr>
        <w:tblStyle w:val="a1"/>
        <w:tblW w:w="9628"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581"/>
        <w:gridCol w:w="7047"/>
      </w:tblGrid>
      <w:tr w:rsidR="00FA686F">
        <w:trPr>
          <w:cantSplit/>
          <w:tblHeader/>
        </w:trPr>
        <w:tc>
          <w:tcPr>
            <w:tcW w:w="0" w:type="auto"/>
            <w:tcBorders>
              <w:top w:val="single" w:sz="4" w:space="0" w:color="B9B9B9"/>
              <w:left w:val="single" w:sz="4" w:space="0" w:color="B9B9B9"/>
              <w:bottom w:val="single" w:sz="4" w:space="0" w:color="B9B9B9"/>
              <w:right w:val="single" w:sz="4" w:space="0" w:color="B9B9B9"/>
            </w:tcBorders>
            <w:shd w:val="clear" w:color="auto" w:fill="D8DFDE"/>
          </w:tcPr>
          <w:p w:rsidR="00FA686F" w:rsidRDefault="006178ED">
            <w:pPr>
              <w:pBdr>
                <w:top w:val="nil"/>
                <w:left w:val="nil"/>
                <w:bottom w:val="nil"/>
                <w:right w:val="nil"/>
                <w:between w:val="nil"/>
              </w:pBdr>
              <w:rPr>
                <w:smallCaps/>
                <w:color w:val="000000"/>
                <w:sz w:val="22"/>
                <w:szCs w:val="22"/>
              </w:rPr>
            </w:pPr>
            <w:r>
              <w:rPr>
                <w:smallCaps/>
                <w:color w:val="000000"/>
                <w:sz w:val="22"/>
                <w:szCs w:val="22"/>
              </w:rPr>
              <w:t>TYPE OF BULLYING</w:t>
            </w:r>
          </w:p>
        </w:tc>
        <w:tc>
          <w:tcPr>
            <w:tcW w:w="0" w:type="auto"/>
            <w:tcBorders>
              <w:top w:val="single" w:sz="4" w:space="0" w:color="B9B9B9"/>
              <w:left w:val="single" w:sz="4" w:space="0" w:color="B9B9B9"/>
              <w:bottom w:val="single" w:sz="4" w:space="0" w:color="B9B9B9"/>
              <w:right w:val="single" w:sz="4" w:space="0" w:color="B9B9B9"/>
            </w:tcBorders>
            <w:shd w:val="clear" w:color="auto" w:fill="D8DFDE"/>
          </w:tcPr>
          <w:p w:rsidR="00FA686F" w:rsidRDefault="006178ED">
            <w:pPr>
              <w:pBdr>
                <w:top w:val="nil"/>
                <w:left w:val="nil"/>
                <w:bottom w:val="nil"/>
                <w:right w:val="nil"/>
                <w:between w:val="nil"/>
              </w:pBdr>
              <w:rPr>
                <w:smallCaps/>
                <w:color w:val="000000"/>
                <w:sz w:val="22"/>
                <w:szCs w:val="22"/>
              </w:rPr>
            </w:pPr>
            <w:r>
              <w:rPr>
                <w:smallCaps/>
                <w:color w:val="000000"/>
                <w:sz w:val="22"/>
                <w:szCs w:val="22"/>
              </w:rPr>
              <w:t>DEFINITION</w:t>
            </w:r>
          </w:p>
        </w:tc>
      </w:tr>
      <w:tr w:rsidR="00FA686F">
        <w:trPr>
          <w:cantSplit/>
        </w:trPr>
        <w:tc>
          <w:tcPr>
            <w:tcW w:w="0" w:type="auto"/>
            <w:shd w:val="clear" w:color="auto" w:fill="auto"/>
          </w:tcPr>
          <w:p w:rsidR="00FA686F" w:rsidRDefault="006178ED">
            <w:pPr>
              <w:keepLines/>
              <w:pBdr>
                <w:top w:val="nil"/>
                <w:left w:val="nil"/>
                <w:bottom w:val="nil"/>
                <w:right w:val="nil"/>
                <w:between w:val="nil"/>
              </w:pBdr>
              <w:spacing w:after="60"/>
              <w:rPr>
                <w:color w:val="000000"/>
                <w:sz w:val="22"/>
                <w:szCs w:val="22"/>
              </w:rPr>
            </w:pPr>
            <w:r>
              <w:rPr>
                <w:color w:val="000000"/>
                <w:sz w:val="22"/>
                <w:szCs w:val="22"/>
              </w:rPr>
              <w:t>Emotional</w:t>
            </w:r>
          </w:p>
        </w:tc>
        <w:tc>
          <w:tcPr>
            <w:tcW w:w="0" w:type="auto"/>
            <w:shd w:val="clear" w:color="auto" w:fill="auto"/>
          </w:tcPr>
          <w:p w:rsidR="00FA686F" w:rsidRDefault="006178ED">
            <w:pPr>
              <w:keepLines/>
              <w:pBdr>
                <w:top w:val="nil"/>
                <w:left w:val="nil"/>
                <w:bottom w:val="nil"/>
                <w:right w:val="nil"/>
                <w:between w:val="nil"/>
              </w:pBdr>
              <w:spacing w:after="60"/>
              <w:rPr>
                <w:b/>
                <w:color w:val="000000"/>
                <w:sz w:val="22"/>
                <w:szCs w:val="22"/>
              </w:rPr>
            </w:pPr>
            <w:r>
              <w:rPr>
                <w:color w:val="000000"/>
                <w:sz w:val="22"/>
                <w:szCs w:val="22"/>
              </w:rPr>
              <w:t>Being unfriendly, excluding, tormenting</w:t>
            </w:r>
          </w:p>
        </w:tc>
      </w:tr>
      <w:tr w:rsidR="00FA686F">
        <w:trPr>
          <w:cantSplit/>
        </w:trPr>
        <w:tc>
          <w:tcPr>
            <w:tcW w:w="0" w:type="auto"/>
            <w:shd w:val="clear" w:color="auto" w:fill="auto"/>
          </w:tcPr>
          <w:p w:rsidR="00FA686F" w:rsidRDefault="006178ED">
            <w:pPr>
              <w:pBdr>
                <w:top w:val="nil"/>
                <w:left w:val="nil"/>
                <w:bottom w:val="nil"/>
                <w:right w:val="nil"/>
                <w:between w:val="nil"/>
              </w:pBdr>
              <w:spacing w:after="120"/>
              <w:rPr>
                <w:color w:val="000000"/>
                <w:sz w:val="22"/>
                <w:szCs w:val="22"/>
              </w:rPr>
            </w:pPr>
            <w:r>
              <w:rPr>
                <w:color w:val="000000"/>
                <w:sz w:val="22"/>
                <w:szCs w:val="22"/>
              </w:rPr>
              <w:t>Physical</w:t>
            </w:r>
          </w:p>
        </w:tc>
        <w:tc>
          <w:tcPr>
            <w:tcW w:w="0" w:type="auto"/>
            <w:shd w:val="clear" w:color="auto" w:fill="auto"/>
          </w:tcPr>
          <w:p w:rsidR="00FA686F" w:rsidRDefault="006178ED">
            <w:pPr>
              <w:keepLines/>
              <w:pBdr>
                <w:top w:val="nil"/>
                <w:left w:val="nil"/>
                <w:bottom w:val="nil"/>
                <w:right w:val="nil"/>
                <w:between w:val="nil"/>
              </w:pBdr>
              <w:spacing w:after="60"/>
              <w:rPr>
                <w:color w:val="000000"/>
                <w:sz w:val="22"/>
                <w:szCs w:val="22"/>
              </w:rPr>
            </w:pPr>
            <w:r>
              <w:rPr>
                <w:color w:val="000000"/>
                <w:sz w:val="22"/>
                <w:szCs w:val="22"/>
              </w:rPr>
              <w:t>Hitting, kicking, pushing, taking another’s belongings, any use of violence</w:t>
            </w:r>
          </w:p>
        </w:tc>
      </w:tr>
      <w:tr w:rsidR="00FA686F">
        <w:trPr>
          <w:cantSplit/>
        </w:trPr>
        <w:tc>
          <w:tcPr>
            <w:tcW w:w="0" w:type="auto"/>
            <w:shd w:val="clear" w:color="auto" w:fill="auto"/>
          </w:tcPr>
          <w:p w:rsidR="00FA686F" w:rsidRDefault="006178ED">
            <w:pPr>
              <w:pBdr>
                <w:top w:val="nil"/>
                <w:left w:val="nil"/>
                <w:bottom w:val="nil"/>
                <w:right w:val="nil"/>
                <w:between w:val="nil"/>
              </w:pBdr>
              <w:spacing w:after="120"/>
              <w:rPr>
                <w:color w:val="000000"/>
                <w:sz w:val="22"/>
                <w:szCs w:val="22"/>
              </w:rPr>
            </w:pPr>
            <w:r>
              <w:rPr>
                <w:color w:val="000000"/>
                <w:sz w:val="22"/>
                <w:szCs w:val="22"/>
              </w:rPr>
              <w:t>Prejudice-based and discriminatory, including:</w:t>
            </w:r>
          </w:p>
          <w:p w:rsidR="00FA686F" w:rsidRDefault="006178ED">
            <w:pPr>
              <w:keepLines/>
              <w:numPr>
                <w:ilvl w:val="0"/>
                <w:numId w:val="1"/>
              </w:numPr>
              <w:pBdr>
                <w:top w:val="nil"/>
                <w:left w:val="nil"/>
                <w:bottom w:val="nil"/>
                <w:right w:val="nil"/>
                <w:between w:val="nil"/>
              </w:pBdr>
              <w:spacing w:after="60"/>
              <w:rPr>
                <w:color w:val="000000"/>
                <w:sz w:val="22"/>
                <w:szCs w:val="22"/>
              </w:rPr>
            </w:pPr>
            <w:r>
              <w:rPr>
                <w:color w:val="000000"/>
                <w:sz w:val="22"/>
                <w:szCs w:val="22"/>
              </w:rPr>
              <w:t>Any of the protected characteristics</w:t>
            </w:r>
          </w:p>
        </w:tc>
        <w:tc>
          <w:tcPr>
            <w:tcW w:w="0" w:type="auto"/>
            <w:shd w:val="clear" w:color="auto" w:fill="auto"/>
          </w:tcPr>
          <w:p w:rsidR="00FA686F" w:rsidRDefault="006178ED">
            <w:pPr>
              <w:keepLines/>
              <w:pBdr>
                <w:top w:val="nil"/>
                <w:left w:val="nil"/>
                <w:bottom w:val="nil"/>
                <w:right w:val="nil"/>
                <w:between w:val="nil"/>
              </w:pBdr>
              <w:spacing w:after="60"/>
              <w:rPr>
                <w:color w:val="000000"/>
                <w:sz w:val="22"/>
                <w:szCs w:val="22"/>
              </w:rPr>
            </w:pPr>
            <w:r>
              <w:rPr>
                <w:color w:val="000000"/>
                <w:sz w:val="22"/>
                <w:szCs w:val="22"/>
              </w:rPr>
              <w:t>Taunts, gestures, graffiti or physical abuse focused on any of the protected characteristics</w:t>
            </w:r>
          </w:p>
        </w:tc>
      </w:tr>
      <w:tr w:rsidR="00FA686F">
        <w:trPr>
          <w:cantSplit/>
        </w:trPr>
        <w:tc>
          <w:tcPr>
            <w:tcW w:w="0" w:type="auto"/>
            <w:shd w:val="clear" w:color="auto" w:fill="auto"/>
          </w:tcPr>
          <w:p w:rsidR="00FA686F" w:rsidRDefault="006178ED">
            <w:pPr>
              <w:pBdr>
                <w:top w:val="nil"/>
                <w:left w:val="nil"/>
                <w:bottom w:val="nil"/>
                <w:right w:val="nil"/>
                <w:between w:val="nil"/>
              </w:pBdr>
              <w:spacing w:after="120"/>
              <w:rPr>
                <w:color w:val="000000"/>
                <w:sz w:val="22"/>
                <w:szCs w:val="22"/>
              </w:rPr>
            </w:pPr>
            <w:r>
              <w:rPr>
                <w:color w:val="000000"/>
                <w:sz w:val="22"/>
                <w:szCs w:val="22"/>
              </w:rPr>
              <w:t>Sexual</w:t>
            </w:r>
          </w:p>
        </w:tc>
        <w:tc>
          <w:tcPr>
            <w:tcW w:w="0" w:type="auto"/>
            <w:shd w:val="clear" w:color="auto" w:fill="auto"/>
          </w:tcPr>
          <w:p w:rsidR="00FA686F" w:rsidRDefault="006178ED">
            <w:pPr>
              <w:keepLines/>
              <w:pBdr>
                <w:top w:val="nil"/>
                <w:left w:val="nil"/>
                <w:bottom w:val="nil"/>
                <w:right w:val="nil"/>
                <w:between w:val="nil"/>
              </w:pBdr>
              <w:spacing w:after="60"/>
              <w:rPr>
                <w:color w:val="000000"/>
                <w:sz w:val="22"/>
                <w:szCs w:val="22"/>
              </w:rPr>
            </w:pPr>
            <w:r>
              <w:rPr>
                <w:color w:val="000000"/>
                <w:sz w:val="22"/>
                <w:szCs w:val="22"/>
              </w:rPr>
              <w:t>Explicit sexual remarks, display of sexual material, sexual gestures, unwanted physical attention, comments about sexual reputation, or inappropriate touching</w:t>
            </w:r>
          </w:p>
        </w:tc>
      </w:tr>
      <w:tr w:rsidR="00FA686F">
        <w:trPr>
          <w:cantSplit/>
        </w:trPr>
        <w:tc>
          <w:tcPr>
            <w:tcW w:w="0" w:type="auto"/>
            <w:shd w:val="clear" w:color="auto" w:fill="auto"/>
          </w:tcPr>
          <w:p w:rsidR="00FA686F" w:rsidRDefault="006178ED">
            <w:pPr>
              <w:pBdr>
                <w:top w:val="nil"/>
                <w:left w:val="nil"/>
                <w:bottom w:val="nil"/>
                <w:right w:val="nil"/>
                <w:between w:val="nil"/>
              </w:pBdr>
              <w:spacing w:after="120"/>
              <w:rPr>
                <w:color w:val="000000"/>
                <w:sz w:val="22"/>
                <w:szCs w:val="22"/>
              </w:rPr>
            </w:pPr>
            <w:r>
              <w:rPr>
                <w:color w:val="000000"/>
                <w:sz w:val="22"/>
                <w:szCs w:val="22"/>
              </w:rPr>
              <w:t>Direct or indirect verbal</w:t>
            </w:r>
          </w:p>
        </w:tc>
        <w:tc>
          <w:tcPr>
            <w:tcW w:w="0" w:type="auto"/>
            <w:shd w:val="clear" w:color="auto" w:fill="auto"/>
          </w:tcPr>
          <w:p w:rsidR="00FA686F" w:rsidRDefault="006178ED">
            <w:pPr>
              <w:keepLines/>
              <w:pBdr>
                <w:top w:val="nil"/>
                <w:left w:val="nil"/>
                <w:bottom w:val="nil"/>
                <w:right w:val="nil"/>
                <w:between w:val="nil"/>
              </w:pBdr>
              <w:spacing w:after="60"/>
              <w:rPr>
                <w:color w:val="000000"/>
                <w:sz w:val="22"/>
                <w:szCs w:val="22"/>
              </w:rPr>
            </w:pPr>
            <w:r>
              <w:rPr>
                <w:color w:val="000000"/>
                <w:sz w:val="22"/>
                <w:szCs w:val="22"/>
              </w:rPr>
              <w:t>Name-calling, sarcasm, spreading rumours, teasing</w:t>
            </w:r>
          </w:p>
        </w:tc>
      </w:tr>
      <w:tr w:rsidR="00FA686F">
        <w:trPr>
          <w:cantSplit/>
        </w:trPr>
        <w:tc>
          <w:tcPr>
            <w:tcW w:w="0" w:type="auto"/>
            <w:shd w:val="clear" w:color="auto" w:fill="auto"/>
          </w:tcPr>
          <w:p w:rsidR="00FA686F" w:rsidRDefault="006178ED">
            <w:pPr>
              <w:pBdr>
                <w:top w:val="nil"/>
                <w:left w:val="nil"/>
                <w:bottom w:val="nil"/>
                <w:right w:val="nil"/>
                <w:between w:val="nil"/>
              </w:pBdr>
              <w:spacing w:after="120"/>
              <w:rPr>
                <w:color w:val="000000"/>
                <w:sz w:val="22"/>
                <w:szCs w:val="22"/>
              </w:rPr>
            </w:pPr>
            <w:r>
              <w:rPr>
                <w:color w:val="000000"/>
                <w:sz w:val="22"/>
                <w:szCs w:val="22"/>
              </w:rPr>
              <w:t>Cyber-bullyi</w:t>
            </w:r>
            <w:r>
              <w:rPr>
                <w:color w:val="000000"/>
                <w:sz w:val="22"/>
                <w:szCs w:val="22"/>
              </w:rPr>
              <w:t>ng</w:t>
            </w:r>
          </w:p>
        </w:tc>
        <w:tc>
          <w:tcPr>
            <w:tcW w:w="0" w:type="auto"/>
            <w:shd w:val="clear" w:color="auto" w:fill="auto"/>
          </w:tcPr>
          <w:p w:rsidR="00FA686F" w:rsidRDefault="006178ED">
            <w:pPr>
              <w:keepLines/>
              <w:pBdr>
                <w:top w:val="nil"/>
                <w:left w:val="nil"/>
                <w:bottom w:val="nil"/>
                <w:right w:val="nil"/>
                <w:between w:val="nil"/>
              </w:pBdr>
              <w:spacing w:after="60"/>
              <w:rPr>
                <w:color w:val="000000"/>
                <w:sz w:val="22"/>
                <w:szCs w:val="22"/>
              </w:rPr>
            </w:pPr>
            <w:r>
              <w:rPr>
                <w:color w:val="000000"/>
                <w:sz w:val="22"/>
                <w:szCs w:val="22"/>
                <w:highlight w:val="white"/>
              </w:rPr>
              <w:t xml:space="preserve">Bullying that takes place online, such as through social networking sites, messaging apps or gaming sites </w:t>
            </w:r>
          </w:p>
        </w:tc>
      </w:tr>
    </w:tbl>
    <w:p w:rsidR="00FA686F" w:rsidRDefault="00FA686F">
      <w:pPr>
        <w:pBdr>
          <w:top w:val="nil"/>
          <w:left w:val="nil"/>
          <w:bottom w:val="nil"/>
          <w:right w:val="nil"/>
          <w:between w:val="nil"/>
        </w:pBdr>
        <w:spacing w:after="120"/>
        <w:rPr>
          <w:color w:val="000000"/>
          <w:sz w:val="22"/>
          <w:szCs w:val="22"/>
        </w:rPr>
      </w:pPr>
    </w:p>
    <w:p w:rsidR="00FA686F" w:rsidRDefault="006178ED">
      <w:pPr>
        <w:pBdr>
          <w:top w:val="nil"/>
          <w:left w:val="nil"/>
          <w:bottom w:val="nil"/>
          <w:right w:val="nil"/>
          <w:between w:val="nil"/>
        </w:pBdr>
        <w:spacing w:after="120"/>
        <w:rPr>
          <w:color w:val="000000"/>
          <w:sz w:val="22"/>
          <w:szCs w:val="22"/>
        </w:rPr>
      </w:pPr>
      <w:r>
        <w:rPr>
          <w:color w:val="000000"/>
          <w:sz w:val="22"/>
          <w:szCs w:val="22"/>
          <w:highlight w:val="yellow"/>
        </w:rPr>
        <w:t>Details of our school’s approach to preventing and addressing bullying are set out in our anti-bullying strategy [insert link].</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xml:space="preserve">Pupils can report bullying to trusted adults, including teachers, School Learning Mentor or any school adult. They can also use the </w:t>
      </w:r>
      <w:hyperlink r:id="rId19">
        <w:r>
          <w:rPr>
            <w:color w:val="0072CC"/>
            <w:sz w:val="22"/>
            <w:szCs w:val="22"/>
            <w:u w:val="single"/>
          </w:rPr>
          <w:t>iamworried@stedwards.bucks.sch.uk</w:t>
        </w:r>
      </w:hyperlink>
      <w:r>
        <w:rPr>
          <w:color w:val="000000"/>
          <w:sz w:val="22"/>
          <w:szCs w:val="22"/>
        </w:rPr>
        <w:t xml:space="preserve"> email address.</w:t>
      </w:r>
    </w:p>
    <w:p w:rsidR="00FA686F" w:rsidRDefault="006178ED">
      <w:pPr>
        <w:numPr>
          <w:ilvl w:val="0"/>
          <w:numId w:val="2"/>
        </w:numPr>
        <w:pBdr>
          <w:top w:val="nil"/>
          <w:left w:val="nil"/>
          <w:bottom w:val="nil"/>
          <w:right w:val="nil"/>
          <w:between w:val="nil"/>
        </w:pBdr>
        <w:shd w:val="clear" w:color="auto" w:fill="FFFFFF"/>
        <w:spacing w:after="120"/>
        <w:rPr>
          <w:color w:val="000000"/>
          <w:sz w:val="22"/>
          <w:szCs w:val="22"/>
        </w:rPr>
      </w:pPr>
      <w:r>
        <w:rPr>
          <w:color w:val="000000"/>
          <w:sz w:val="22"/>
          <w:szCs w:val="22"/>
        </w:rPr>
        <w:t>Reported allega</w:t>
      </w:r>
      <w:r>
        <w:rPr>
          <w:color w:val="000000"/>
          <w:sz w:val="22"/>
          <w:szCs w:val="22"/>
        </w:rPr>
        <w:t>tions of bullying are investigated, usually by the school learning mentor and a plan is put in place to support the victim and to sanction and educate pupils who have engaged in bullying behaviour. This process also applies to instances of bullying which o</w:t>
      </w:r>
      <w:r>
        <w:rPr>
          <w:color w:val="000000"/>
          <w:sz w:val="22"/>
          <w:szCs w:val="22"/>
        </w:rPr>
        <w:t>ccur off the school premises.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xml:space="preserve">All instances of bullying behaviour are recorded on CPOMS as discriminatory incidents. </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Sanction procedures</w:t>
      </w:r>
      <w:r>
        <w:rPr>
          <w:sz w:val="22"/>
          <w:szCs w:val="22"/>
        </w:rPr>
        <w:t xml:space="preserve"> - These may include a Repair and Reflect session, missing break or another activity, a call to parents or formal lette</w:t>
      </w:r>
      <w:r>
        <w:rPr>
          <w:sz w:val="22"/>
          <w:szCs w:val="22"/>
        </w:rPr>
        <w:t>r home from Head of School, meeting with staff, parent and/or child.</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xml:space="preserve">How the school supports pupils who have been bullied, and those vulnerable to bullying -   </w:t>
      </w:r>
    </w:p>
    <w:p w:rsidR="00FA686F" w:rsidRDefault="006178ED">
      <w:pPr>
        <w:pBdr>
          <w:top w:val="nil"/>
          <w:left w:val="nil"/>
          <w:bottom w:val="nil"/>
          <w:right w:val="nil"/>
          <w:between w:val="nil"/>
        </w:pBdr>
        <w:spacing w:after="120"/>
        <w:ind w:left="312"/>
        <w:rPr>
          <w:sz w:val="22"/>
          <w:szCs w:val="22"/>
        </w:rPr>
      </w:pPr>
      <w:r>
        <w:rPr>
          <w:rFonts w:ascii="Noto Sans Symbols" w:eastAsia="Noto Sans Symbols" w:hAnsi="Noto Sans Symbols" w:cs="Noto Sans Symbols"/>
          <w:sz w:val="22"/>
          <w:szCs w:val="22"/>
        </w:rPr>
        <w:t>⮚</w:t>
      </w:r>
      <w:r>
        <w:rPr>
          <w:rFonts w:ascii="Times New Roman" w:eastAsia="Times New Roman" w:hAnsi="Times New Roman" w:cs="Times New Roman"/>
          <w:sz w:val="14"/>
          <w:szCs w:val="14"/>
        </w:rPr>
        <w:t xml:space="preserve">   </w:t>
      </w:r>
      <w:r>
        <w:rPr>
          <w:sz w:val="22"/>
          <w:szCs w:val="22"/>
        </w:rPr>
        <w:t xml:space="preserve">talking through the incident separately with each of the people involved </w:t>
      </w:r>
    </w:p>
    <w:p w:rsidR="00FA686F" w:rsidRDefault="006178ED">
      <w:pPr>
        <w:pBdr>
          <w:top w:val="nil"/>
          <w:left w:val="nil"/>
          <w:bottom w:val="nil"/>
          <w:right w:val="nil"/>
          <w:between w:val="nil"/>
        </w:pBdr>
        <w:spacing w:after="120"/>
        <w:ind w:left="312"/>
        <w:rPr>
          <w:sz w:val="22"/>
          <w:szCs w:val="22"/>
        </w:rPr>
      </w:pPr>
      <w:r>
        <w:rPr>
          <w:rFonts w:ascii="Noto Sans Symbols" w:eastAsia="Noto Sans Symbols" w:hAnsi="Noto Sans Symbols" w:cs="Noto Sans Symbols"/>
          <w:sz w:val="22"/>
          <w:szCs w:val="22"/>
        </w:rPr>
        <w:t>⮚</w:t>
      </w:r>
      <w:r>
        <w:rPr>
          <w:rFonts w:ascii="Times New Roman" w:eastAsia="Times New Roman" w:hAnsi="Times New Roman" w:cs="Times New Roman"/>
          <w:sz w:val="14"/>
          <w:szCs w:val="14"/>
        </w:rPr>
        <w:t xml:space="preserve">   </w:t>
      </w:r>
      <w:r>
        <w:rPr>
          <w:sz w:val="22"/>
          <w:szCs w:val="22"/>
        </w:rPr>
        <w:t>helping the t</w:t>
      </w:r>
      <w:r>
        <w:rPr>
          <w:sz w:val="22"/>
          <w:szCs w:val="22"/>
        </w:rPr>
        <w:t xml:space="preserve">argeted child to express their feelings </w:t>
      </w:r>
    </w:p>
    <w:p w:rsidR="00FA686F" w:rsidRDefault="006178ED">
      <w:pPr>
        <w:numPr>
          <w:ilvl w:val="0"/>
          <w:numId w:val="6"/>
        </w:numPr>
        <w:pBdr>
          <w:top w:val="nil"/>
          <w:left w:val="nil"/>
          <w:bottom w:val="nil"/>
          <w:right w:val="nil"/>
          <w:between w:val="nil"/>
        </w:pBdr>
        <w:spacing w:after="120"/>
        <w:rPr>
          <w:sz w:val="22"/>
          <w:szCs w:val="22"/>
        </w:rPr>
      </w:pPr>
      <w:r>
        <w:rPr>
          <w:sz w:val="22"/>
          <w:szCs w:val="22"/>
        </w:rPr>
        <w:t>Regular check-ins with the Learning Mentor and Edie the school dog</w:t>
      </w:r>
    </w:p>
    <w:p w:rsidR="00FA686F" w:rsidRDefault="00FA686F">
      <w:pPr>
        <w:pBdr>
          <w:top w:val="nil"/>
          <w:left w:val="nil"/>
          <w:bottom w:val="nil"/>
          <w:right w:val="nil"/>
          <w:between w:val="nil"/>
        </w:pBdr>
        <w:spacing w:after="120"/>
        <w:ind w:left="312"/>
        <w:rPr>
          <w:sz w:val="22"/>
          <w:szCs w:val="22"/>
        </w:rPr>
      </w:pP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Whole-school proactive strategies to prevent bullying - Everyone involved in the life of the school must take responsibility for promoting a common anti-bullying approach by being supportive of each other, providing positive role models and conveying a cle</w:t>
      </w:r>
      <w:r>
        <w:rPr>
          <w:color w:val="000000"/>
          <w:sz w:val="22"/>
          <w:szCs w:val="22"/>
        </w:rPr>
        <w:t xml:space="preserve">ar understanding that we disapprove of unacceptable behaviour, and by being clear across the school that we follow School Rules. All members of the school community are expected to report incidents of bullying to an adult in school. </w:t>
      </w:r>
    </w:p>
    <w:p w:rsidR="00FA686F" w:rsidRDefault="006178ED">
      <w:pPr>
        <w:numPr>
          <w:ilvl w:val="0"/>
          <w:numId w:val="2"/>
        </w:numPr>
        <w:spacing w:before="240" w:after="240"/>
        <w:ind w:right="60"/>
        <w:rPr>
          <w:sz w:val="22"/>
          <w:szCs w:val="22"/>
        </w:rPr>
      </w:pPr>
      <w:r>
        <w:rPr>
          <w:sz w:val="22"/>
          <w:szCs w:val="22"/>
        </w:rPr>
        <w:t>It is important that w</w:t>
      </w:r>
      <w:r>
        <w:rPr>
          <w:sz w:val="22"/>
          <w:szCs w:val="22"/>
        </w:rPr>
        <w:t>e create an atmosphere in school where anyone who is being bullied, or others who know about it, know that they will be listened to, and that appropriate action will be taken. Everyone must know that not telling means bullying may continue. Pupils should b</w:t>
      </w:r>
      <w:r>
        <w:rPr>
          <w:sz w:val="22"/>
          <w:szCs w:val="22"/>
        </w:rPr>
        <w:t xml:space="preserve">e encouraged to tell their teacher, a teaching assistant or the Learning Mentor. Incidents which are reported soonest are more likely to be resolved quickly. </w:t>
      </w:r>
    </w:p>
    <w:p w:rsidR="00FA686F" w:rsidRDefault="00FA686F">
      <w:pPr>
        <w:pBdr>
          <w:top w:val="nil"/>
          <w:left w:val="nil"/>
          <w:bottom w:val="nil"/>
          <w:right w:val="nil"/>
          <w:between w:val="nil"/>
        </w:pBdr>
        <w:spacing w:after="120"/>
        <w:ind w:left="312"/>
        <w:rPr>
          <w:sz w:val="22"/>
          <w:szCs w:val="22"/>
        </w:rPr>
      </w:pPr>
    </w:p>
    <w:p w:rsidR="00FA686F" w:rsidRDefault="00FA686F">
      <w:pPr>
        <w:pBdr>
          <w:top w:val="nil"/>
          <w:left w:val="nil"/>
          <w:bottom w:val="nil"/>
          <w:right w:val="nil"/>
          <w:between w:val="nil"/>
        </w:pBdr>
        <w:spacing w:after="120"/>
        <w:ind w:left="312"/>
        <w:rPr>
          <w:sz w:val="22"/>
          <w:szCs w:val="22"/>
        </w:rPr>
      </w:pPr>
    </w:p>
    <w:p w:rsidR="00FA686F" w:rsidRDefault="006178ED">
      <w:pPr>
        <w:numPr>
          <w:ilvl w:val="0"/>
          <w:numId w:val="2"/>
        </w:numPr>
        <w:pBdr>
          <w:top w:val="nil"/>
          <w:left w:val="nil"/>
          <w:bottom w:val="nil"/>
          <w:right w:val="nil"/>
          <w:between w:val="nil"/>
        </w:pBdr>
        <w:spacing w:after="120"/>
        <w:rPr>
          <w:color w:val="000000"/>
          <w:sz w:val="22"/>
          <w:szCs w:val="22"/>
        </w:rPr>
      </w:pPr>
      <w:r>
        <w:rPr>
          <w:sz w:val="22"/>
          <w:szCs w:val="22"/>
        </w:rPr>
        <w:t>Staff are trained through regular updates in staff meetings and Annual Safeguarding training is</w:t>
      </w:r>
      <w:r>
        <w:rPr>
          <w:sz w:val="22"/>
          <w:szCs w:val="22"/>
        </w:rPr>
        <w:t xml:space="preserve"> held for staff and governors.</w:t>
      </w:r>
    </w:p>
    <w:p w:rsidR="00FA686F" w:rsidRDefault="006178ED">
      <w:pPr>
        <w:pStyle w:val="Heading1"/>
        <w:rPr>
          <w:rFonts w:ascii="Calibri" w:eastAsia="Calibri" w:hAnsi="Calibri" w:cs="Calibri"/>
          <w:sz w:val="22"/>
          <w:szCs w:val="22"/>
        </w:rPr>
      </w:pPr>
      <w:bookmarkStart w:id="8" w:name="_1t3h5sf" w:colFirst="0" w:colLast="0"/>
      <w:bookmarkEnd w:id="8"/>
      <w:r>
        <w:rPr>
          <w:rFonts w:ascii="Calibri" w:eastAsia="Calibri" w:hAnsi="Calibri" w:cs="Calibri"/>
          <w:sz w:val="22"/>
          <w:szCs w:val="22"/>
        </w:rPr>
        <w:t>5. Roles and responsibilities</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5.1 The Local Academy Committee</w:t>
      </w:r>
    </w:p>
    <w:p w:rsidR="00FA686F" w:rsidRDefault="006178ED">
      <w:pPr>
        <w:pBdr>
          <w:top w:val="nil"/>
          <w:left w:val="nil"/>
          <w:bottom w:val="nil"/>
          <w:right w:val="nil"/>
          <w:between w:val="nil"/>
        </w:pBdr>
        <w:spacing w:after="120"/>
        <w:rPr>
          <w:color w:val="000000"/>
          <w:sz w:val="22"/>
          <w:szCs w:val="22"/>
        </w:rPr>
      </w:pPr>
      <w:r>
        <w:rPr>
          <w:color w:val="000000"/>
          <w:sz w:val="22"/>
          <w:szCs w:val="22"/>
        </w:rPr>
        <w:t>The Local Academy Committee is responsible for monitoring this behaviour policy’s effectiveness and holding the headteacher to account for its implementation.</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5.2 The head</w:t>
      </w:r>
      <w:r>
        <w:rPr>
          <w:b/>
          <w:color w:val="12263F"/>
          <w:sz w:val="22"/>
          <w:szCs w:val="22"/>
        </w:rPr>
        <w:t xml:space="preserve"> of school</w:t>
      </w:r>
    </w:p>
    <w:p w:rsidR="00FA686F" w:rsidRDefault="006178ED">
      <w:pPr>
        <w:pBdr>
          <w:top w:val="nil"/>
          <w:left w:val="nil"/>
          <w:bottom w:val="nil"/>
          <w:right w:val="nil"/>
          <w:between w:val="nil"/>
        </w:pBdr>
        <w:spacing w:after="120"/>
        <w:rPr>
          <w:color w:val="000000"/>
          <w:sz w:val="22"/>
          <w:szCs w:val="22"/>
        </w:rPr>
      </w:pPr>
      <w:r>
        <w:rPr>
          <w:color w:val="000000"/>
          <w:sz w:val="22"/>
          <w:szCs w:val="22"/>
        </w:rPr>
        <w:t>The head</w:t>
      </w:r>
      <w:r>
        <w:rPr>
          <w:sz w:val="22"/>
          <w:szCs w:val="22"/>
        </w:rPr>
        <w:t xml:space="preserve"> of school</w:t>
      </w:r>
      <w:r>
        <w:rPr>
          <w:color w:val="000000"/>
          <w:sz w:val="22"/>
          <w:szCs w:val="22"/>
        </w:rPr>
        <w:t xml:space="preserve"> is responsible for:</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Reviewing and approving this behaviour policy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Ensuring that the school environment encourages positive behaviour </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Ensuring that staff deal effectively with poor behaviour</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Monitoring how staff im</w:t>
      </w:r>
      <w:r>
        <w:rPr>
          <w:color w:val="000000"/>
          <w:sz w:val="22"/>
          <w:szCs w:val="22"/>
        </w:rPr>
        <w:t>plement this policy to ensure rewards and sanctions are applied consistently to all groups of pupils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Ensuring that all staff understand the behavioural expectations and the importance of maintaining them</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Providing new staff with a clear induction into the school’s behavioural culture to ensure they understand its rules and routines, and how best to support all pupils to participate fully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Offering appropriate training in behaviour management, and the impact</w:t>
      </w:r>
      <w:r>
        <w:rPr>
          <w:color w:val="000000"/>
          <w:sz w:val="22"/>
          <w:szCs w:val="22"/>
        </w:rPr>
        <w:t xml:space="preserve"> of special educational needs and disabilities (SEND) and mental health needs on behaviour, to any staff who require it, so they can fulfil their duties set out in this policy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Ensuring this policy works alongside the safeguarding policy to offer pupils bot</w:t>
      </w:r>
      <w:r>
        <w:rPr>
          <w:color w:val="000000"/>
          <w:sz w:val="22"/>
          <w:szCs w:val="22"/>
        </w:rPr>
        <w:t>h sanctions and support when necessary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Ensuring that the data from the behaviour log is reviewed regularly, to make sure that no groups of pupils are being disproportionately impacted by this policy (see section 13.1)</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5.3 Teachers and staff</w:t>
      </w:r>
    </w:p>
    <w:p w:rsidR="00FA686F" w:rsidRDefault="006178ED">
      <w:pPr>
        <w:pBdr>
          <w:top w:val="nil"/>
          <w:left w:val="nil"/>
          <w:bottom w:val="nil"/>
          <w:right w:val="nil"/>
          <w:between w:val="nil"/>
        </w:pBdr>
        <w:spacing w:after="120"/>
        <w:rPr>
          <w:color w:val="000000"/>
          <w:sz w:val="22"/>
          <w:szCs w:val="22"/>
        </w:rPr>
      </w:pPr>
      <w:r>
        <w:rPr>
          <w:color w:val="000000"/>
          <w:sz w:val="22"/>
          <w:szCs w:val="22"/>
        </w:rPr>
        <w:t>Staff are responsible for:</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Creating a calm and safe environment for pupils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Establishing and maintaining clear boundaries of acceptable pupil behaviour (see behaviour curriculum)</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Implementing the behaviour policy consistently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Communicating the school’s expe</w:t>
      </w:r>
      <w:r>
        <w:rPr>
          <w:color w:val="000000"/>
          <w:sz w:val="22"/>
          <w:szCs w:val="22"/>
        </w:rPr>
        <w:t>ctations, routines, values and standards through teaching behaviour and in every interaction with pupils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Modelling expected behaviour and positive relationships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Providing a personalised approach to the specific behavioural needs of particular pupils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Consid</w:t>
      </w:r>
      <w:r>
        <w:rPr>
          <w:color w:val="000000"/>
          <w:sz w:val="22"/>
          <w:szCs w:val="22"/>
        </w:rPr>
        <w:t xml:space="preserve">ering their own behaviour on the school culture and how they can uphold school rules and expectations </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Recording behaviour incidents promptly on CPOMS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Challenging pupils to meet the school’s expectations</w:t>
      </w:r>
    </w:p>
    <w:p w:rsidR="00FA686F" w:rsidRDefault="006178ED">
      <w:pPr>
        <w:pBdr>
          <w:top w:val="nil"/>
          <w:left w:val="nil"/>
          <w:bottom w:val="nil"/>
          <w:right w:val="nil"/>
          <w:between w:val="nil"/>
        </w:pBdr>
        <w:spacing w:after="120"/>
        <w:ind w:left="312" w:hanging="170"/>
        <w:rPr>
          <w:color w:val="000000"/>
          <w:sz w:val="22"/>
          <w:szCs w:val="22"/>
        </w:rPr>
      </w:pPr>
      <w:r>
        <w:rPr>
          <w:color w:val="000000"/>
          <w:sz w:val="22"/>
          <w:szCs w:val="22"/>
        </w:rPr>
        <w:t xml:space="preserve">The senior leadership team (SLT) will support staff in responding to behaviour incidents. </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5.4 Parents and carers</w:t>
      </w:r>
    </w:p>
    <w:p w:rsidR="00FA686F" w:rsidRDefault="006178ED">
      <w:pPr>
        <w:pBdr>
          <w:top w:val="nil"/>
          <w:left w:val="nil"/>
          <w:bottom w:val="nil"/>
          <w:right w:val="nil"/>
          <w:between w:val="nil"/>
        </w:pBdr>
        <w:spacing w:after="120"/>
        <w:rPr>
          <w:color w:val="000000"/>
          <w:sz w:val="22"/>
          <w:szCs w:val="22"/>
        </w:rPr>
      </w:pPr>
      <w:r>
        <w:rPr>
          <w:color w:val="000000"/>
          <w:sz w:val="22"/>
          <w:szCs w:val="22"/>
        </w:rPr>
        <w:t>Parents and carers, where possible, should:</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Get to know the school’s behaviour curriculum and reinforce it at home where appropriate </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xml:space="preserve">Support </w:t>
      </w:r>
      <w:r>
        <w:rPr>
          <w:color w:val="000000"/>
          <w:sz w:val="22"/>
          <w:szCs w:val="22"/>
        </w:rPr>
        <w:t>their child in adhering to the school’s behaviour policy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Inform the school of any changes in circumstances that may affect their child’s behaviour</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Discuss any behavioural concerns with the class teacher promptly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Take part in any pastoral work following misbehaviour (for example: attending reviews of specific behaviour interventions)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Raise any concerns about the management of behaviour with the school directly, whilst continuing to work in partnership with the scho</w:t>
      </w:r>
      <w:r>
        <w:rPr>
          <w:color w:val="000000"/>
          <w:sz w:val="22"/>
          <w:szCs w:val="22"/>
        </w:rPr>
        <w:t>ol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Take part in the life of the school and its culture</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 will endeavour to build a positive relationship with parents and carers by keeping them informed about developments in their child's behaviour and the school’s policy, and working in collabo</w:t>
      </w:r>
      <w:r>
        <w:rPr>
          <w:color w:val="000000"/>
          <w:sz w:val="22"/>
          <w:szCs w:val="22"/>
        </w:rPr>
        <w:t>ration with them to tackle behavioural issues.</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 5.5 Pupils </w:t>
      </w:r>
    </w:p>
    <w:p w:rsidR="00FA686F" w:rsidRDefault="006178ED">
      <w:pPr>
        <w:pBdr>
          <w:top w:val="nil"/>
          <w:left w:val="nil"/>
          <w:bottom w:val="nil"/>
          <w:right w:val="nil"/>
          <w:between w:val="nil"/>
        </w:pBdr>
        <w:spacing w:after="120"/>
        <w:rPr>
          <w:color w:val="000000"/>
          <w:sz w:val="22"/>
          <w:szCs w:val="22"/>
        </w:rPr>
      </w:pPr>
      <w:r>
        <w:rPr>
          <w:color w:val="000000"/>
          <w:sz w:val="22"/>
          <w:szCs w:val="22"/>
        </w:rPr>
        <w:t>Pupils will be made aware of the following during their induction into the behaviour curriculum:</w:t>
      </w:r>
    </w:p>
    <w:p w:rsidR="00FA686F" w:rsidRDefault="006178ED">
      <w:pPr>
        <w:numPr>
          <w:ilvl w:val="0"/>
          <w:numId w:val="3"/>
        </w:numPr>
        <w:spacing w:after="120"/>
        <w:ind w:left="340" w:hanging="261"/>
        <w:rPr>
          <w:sz w:val="22"/>
          <w:szCs w:val="22"/>
        </w:rPr>
      </w:pPr>
      <w:r>
        <w:rPr>
          <w:sz w:val="22"/>
          <w:szCs w:val="22"/>
        </w:rPr>
        <w:t>The expected standard of behaviour they should be displaying at school</w:t>
      </w:r>
    </w:p>
    <w:p w:rsidR="00FA686F" w:rsidRDefault="006178ED">
      <w:pPr>
        <w:numPr>
          <w:ilvl w:val="0"/>
          <w:numId w:val="3"/>
        </w:numPr>
        <w:spacing w:after="120"/>
        <w:ind w:left="340" w:hanging="261"/>
        <w:rPr>
          <w:sz w:val="22"/>
          <w:szCs w:val="22"/>
        </w:rPr>
      </w:pPr>
      <w:r>
        <w:rPr>
          <w:sz w:val="22"/>
          <w:szCs w:val="22"/>
        </w:rPr>
        <w:t>That they have a duty to follow the behaviour policy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The school’s key rules and routines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The rewards they can earn for meeting the behaviour standard, and the consequences they will face if they don’t meet the standard</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The pastoral support that is available to them to help them meet the behavioural standards</w:t>
      </w:r>
    </w:p>
    <w:p w:rsidR="00FA686F" w:rsidRDefault="006178ED">
      <w:pPr>
        <w:pBdr>
          <w:top w:val="nil"/>
          <w:left w:val="nil"/>
          <w:bottom w:val="nil"/>
          <w:right w:val="nil"/>
          <w:between w:val="nil"/>
        </w:pBdr>
        <w:spacing w:after="120"/>
        <w:ind w:left="312" w:hanging="170"/>
        <w:rPr>
          <w:color w:val="000000"/>
          <w:sz w:val="22"/>
          <w:szCs w:val="22"/>
        </w:rPr>
      </w:pPr>
      <w:r>
        <w:rPr>
          <w:color w:val="000000"/>
          <w:sz w:val="22"/>
          <w:szCs w:val="22"/>
        </w:rPr>
        <w:t>Pupils will be supported to meet the behaviour standards and will be provided with repeated induction sessions wherever appropriate.</w:t>
      </w:r>
    </w:p>
    <w:p w:rsidR="00FA686F" w:rsidRDefault="006178ED">
      <w:pPr>
        <w:pBdr>
          <w:top w:val="nil"/>
          <w:left w:val="nil"/>
          <w:bottom w:val="nil"/>
          <w:right w:val="nil"/>
          <w:between w:val="nil"/>
        </w:pBdr>
        <w:spacing w:after="120"/>
        <w:ind w:left="312" w:hanging="170"/>
        <w:rPr>
          <w:color w:val="000000"/>
          <w:sz w:val="22"/>
          <w:szCs w:val="22"/>
        </w:rPr>
      </w:pPr>
      <w:r>
        <w:rPr>
          <w:color w:val="000000"/>
          <w:sz w:val="22"/>
          <w:szCs w:val="22"/>
        </w:rPr>
        <w:t>Pupils will be supported to deve</w:t>
      </w:r>
      <w:r>
        <w:rPr>
          <w:color w:val="000000"/>
          <w:sz w:val="22"/>
          <w:szCs w:val="22"/>
        </w:rPr>
        <w:t>lop an understanding of the school’s behaviour policy and wider culture.</w:t>
      </w:r>
    </w:p>
    <w:p w:rsidR="00FA686F" w:rsidRDefault="006178ED">
      <w:pPr>
        <w:pBdr>
          <w:top w:val="nil"/>
          <w:left w:val="nil"/>
          <w:bottom w:val="nil"/>
          <w:right w:val="nil"/>
          <w:between w:val="nil"/>
        </w:pBdr>
        <w:spacing w:after="120"/>
        <w:ind w:left="312" w:hanging="170"/>
        <w:rPr>
          <w:color w:val="000000"/>
          <w:sz w:val="22"/>
          <w:szCs w:val="22"/>
        </w:rPr>
      </w:pPr>
      <w:r>
        <w:rPr>
          <w:color w:val="000000"/>
          <w:sz w:val="22"/>
          <w:szCs w:val="22"/>
        </w:rPr>
        <w:t>Pupils will be asked to give feedback on their experience of the behaviour culture to support the evaluation, improvement and implementation of the behaviour policy.</w:t>
      </w:r>
    </w:p>
    <w:p w:rsidR="00FA686F" w:rsidRDefault="006178ED">
      <w:pPr>
        <w:pBdr>
          <w:top w:val="nil"/>
          <w:left w:val="nil"/>
          <w:bottom w:val="nil"/>
          <w:right w:val="nil"/>
          <w:between w:val="nil"/>
        </w:pBdr>
        <w:spacing w:after="120"/>
        <w:ind w:left="312" w:hanging="170"/>
        <w:rPr>
          <w:color w:val="000000"/>
          <w:sz w:val="22"/>
          <w:szCs w:val="22"/>
        </w:rPr>
      </w:pPr>
      <w:r>
        <w:rPr>
          <w:color w:val="000000"/>
          <w:sz w:val="22"/>
          <w:szCs w:val="22"/>
        </w:rPr>
        <w:t>Extra support and</w:t>
      </w:r>
      <w:r>
        <w:rPr>
          <w:color w:val="000000"/>
          <w:sz w:val="22"/>
          <w:szCs w:val="22"/>
        </w:rPr>
        <w:t xml:space="preserve"> induction will be provided for pupils who are mid-phase arrivals.</w:t>
      </w:r>
    </w:p>
    <w:p w:rsidR="00FA686F" w:rsidRDefault="00FA686F">
      <w:pPr>
        <w:pBdr>
          <w:top w:val="nil"/>
          <w:left w:val="nil"/>
          <w:bottom w:val="nil"/>
          <w:right w:val="nil"/>
          <w:between w:val="nil"/>
        </w:pBdr>
        <w:spacing w:after="120"/>
        <w:ind w:left="312" w:hanging="170"/>
        <w:rPr>
          <w:color w:val="000000"/>
          <w:sz w:val="22"/>
          <w:szCs w:val="22"/>
        </w:rPr>
      </w:pPr>
    </w:p>
    <w:p w:rsidR="00FA686F" w:rsidRDefault="006178ED">
      <w:pPr>
        <w:pStyle w:val="Heading1"/>
        <w:rPr>
          <w:color w:val="FF0000"/>
          <w:highlight w:val="yellow"/>
        </w:rPr>
      </w:pPr>
      <w:bookmarkStart w:id="9" w:name="_4d34og8" w:colFirst="0" w:colLast="0"/>
      <w:bookmarkEnd w:id="9"/>
      <w:r>
        <w:rPr>
          <w:rFonts w:ascii="Calibri" w:eastAsia="Calibri" w:hAnsi="Calibri" w:cs="Calibri"/>
          <w:sz w:val="22"/>
          <w:szCs w:val="22"/>
        </w:rPr>
        <w:t>6. School behaviour curriculum</w:t>
      </w:r>
    </w:p>
    <w:p w:rsidR="00FA686F" w:rsidRDefault="006178ED">
      <w:pPr>
        <w:pBdr>
          <w:top w:val="nil"/>
          <w:left w:val="nil"/>
          <w:bottom w:val="nil"/>
          <w:right w:val="nil"/>
          <w:between w:val="nil"/>
        </w:pBdr>
        <w:spacing w:after="120"/>
        <w:rPr>
          <w:color w:val="000000"/>
          <w:sz w:val="22"/>
          <w:szCs w:val="22"/>
        </w:rPr>
      </w:pPr>
      <w:r>
        <w:rPr>
          <w:color w:val="000000"/>
          <w:sz w:val="22"/>
          <w:szCs w:val="22"/>
        </w:rPr>
        <w:t>Pupils are expected to:</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Behave in an orderly and self-controlled way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Show respect to members of staff and each other</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In class, make it possible for all</w:t>
      </w:r>
      <w:r>
        <w:rPr>
          <w:color w:val="000000"/>
          <w:sz w:val="22"/>
          <w:szCs w:val="22"/>
        </w:rPr>
        <w:t xml:space="preserve"> pupils to learn</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Move quietly around the school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Treat the school buildings and school property with respect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Wear the correct uniform at all times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Accept sanctions when given</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Refrain from behaving in a way that brings the school into disrepute, including when outside school or online</w:t>
      </w:r>
    </w:p>
    <w:p w:rsidR="00FA686F" w:rsidRDefault="006178ED">
      <w:pPr>
        <w:pBdr>
          <w:top w:val="nil"/>
          <w:left w:val="nil"/>
          <w:bottom w:val="nil"/>
          <w:right w:val="nil"/>
          <w:between w:val="nil"/>
        </w:pBdr>
        <w:spacing w:after="120"/>
        <w:rPr>
          <w:color w:val="000000"/>
          <w:sz w:val="22"/>
          <w:szCs w:val="22"/>
        </w:rPr>
      </w:pPr>
      <w:r>
        <w:rPr>
          <w:color w:val="000000"/>
          <w:sz w:val="22"/>
          <w:szCs w:val="22"/>
        </w:rPr>
        <w:t>Where appropriate and reasonable, adjustments may be made to routines within the curriculum to ensure all pupils can meet behavioural expectatio</w:t>
      </w:r>
      <w:r>
        <w:rPr>
          <w:color w:val="000000"/>
          <w:sz w:val="22"/>
          <w:szCs w:val="22"/>
        </w:rPr>
        <w:t xml:space="preserve">ns in the curriculum. </w:t>
      </w:r>
    </w:p>
    <w:p w:rsidR="00FA686F" w:rsidRDefault="006178ED">
      <w:pPr>
        <w:pBdr>
          <w:top w:val="nil"/>
          <w:left w:val="nil"/>
          <w:bottom w:val="nil"/>
          <w:right w:val="nil"/>
          <w:between w:val="nil"/>
        </w:pBdr>
        <w:spacing w:after="120"/>
        <w:rPr>
          <w:color w:val="000000"/>
          <w:sz w:val="22"/>
          <w:szCs w:val="22"/>
          <w:highlight w:val="yellow"/>
        </w:rPr>
      </w:pPr>
      <w:r>
        <w:rPr>
          <w:color w:val="000000"/>
          <w:sz w:val="22"/>
          <w:szCs w:val="22"/>
        </w:rPr>
        <w:t>See Behaviour Curriculum.</w:t>
      </w:r>
      <w:r>
        <w:rPr>
          <w:color w:val="000000"/>
          <w:sz w:val="22"/>
          <w:szCs w:val="22"/>
          <w:highlight w:val="yellow"/>
        </w:rPr>
        <w:t xml:space="preserve"> Insert link</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6.1 Mobile phones</w:t>
      </w:r>
    </w:p>
    <w:p w:rsidR="00FA686F" w:rsidRDefault="006178ED">
      <w:pPr>
        <w:pBdr>
          <w:top w:val="nil"/>
          <w:left w:val="nil"/>
          <w:bottom w:val="nil"/>
          <w:right w:val="nil"/>
          <w:between w:val="nil"/>
        </w:pBdr>
        <w:spacing w:after="120"/>
        <w:ind w:left="340" w:hanging="170"/>
        <w:rPr>
          <w:sz w:val="22"/>
          <w:szCs w:val="22"/>
        </w:rPr>
      </w:pPr>
      <w:r>
        <w:rPr>
          <w:sz w:val="22"/>
          <w:szCs w:val="22"/>
        </w:rPr>
        <w:t>Parents and pupils must sign a phone contract which agrees to the following conditions.</w:t>
      </w:r>
    </w:p>
    <w:p w:rsidR="00FA686F" w:rsidRDefault="006178ED">
      <w:pPr>
        <w:spacing w:before="240" w:after="240" w:line="276" w:lineRule="auto"/>
        <w:ind w:left="360"/>
        <w:jc w:val="both"/>
        <w:rPr>
          <w:sz w:val="22"/>
          <w:szCs w:val="22"/>
        </w:rPr>
      </w:pPr>
      <w:r>
        <w:rPr>
          <w:sz w:val="22"/>
          <w:szCs w:val="22"/>
        </w:rPr>
        <w:t>·</w:t>
      </w:r>
      <w:r>
        <w:rPr>
          <w:rFonts w:ascii="Times New Roman" w:eastAsia="Times New Roman" w:hAnsi="Times New Roman" w:cs="Times New Roman"/>
          <w:sz w:val="14"/>
          <w:szCs w:val="14"/>
        </w:rPr>
        <w:t xml:space="preserve">    </w:t>
      </w:r>
      <w:r>
        <w:rPr>
          <w:sz w:val="22"/>
          <w:szCs w:val="22"/>
        </w:rPr>
        <w:t>Phones must be switched off as soon as children come in through the gates at Hazell Avenue or PenrithWay. In the afternoon they must not be switched on until children are outside the school gates.</w:t>
      </w:r>
    </w:p>
    <w:p w:rsidR="00FA686F" w:rsidRDefault="006178ED">
      <w:pPr>
        <w:spacing w:before="240" w:after="240" w:line="276" w:lineRule="auto"/>
        <w:ind w:left="360"/>
        <w:jc w:val="both"/>
        <w:rPr>
          <w:sz w:val="22"/>
          <w:szCs w:val="22"/>
        </w:rPr>
      </w:pPr>
      <w:r>
        <w:rPr>
          <w:sz w:val="22"/>
          <w:szCs w:val="22"/>
        </w:rPr>
        <w:t xml:space="preserve">·      Phones must be left in the school office during the </w:t>
      </w:r>
      <w:r>
        <w:rPr>
          <w:sz w:val="22"/>
          <w:szCs w:val="22"/>
        </w:rPr>
        <w:t>school day. Pupils collect the phone from school office at the end of the day.</w:t>
      </w:r>
    </w:p>
    <w:p w:rsidR="00FA686F" w:rsidRDefault="006178ED">
      <w:pPr>
        <w:spacing w:before="240" w:after="240" w:line="276" w:lineRule="auto"/>
        <w:ind w:left="360"/>
        <w:jc w:val="both"/>
        <w:rPr>
          <w:sz w:val="22"/>
          <w:szCs w:val="22"/>
        </w:rPr>
      </w:pPr>
      <w:r>
        <w:rPr>
          <w:sz w:val="22"/>
          <w:szCs w:val="22"/>
        </w:rPr>
        <w:t>·     All devices should be clearly marked with the child’s name. Items are brought to school at parents’ own risk: school cannot accept responsibility for any loss or damage.</w:t>
      </w:r>
    </w:p>
    <w:p w:rsidR="00FA686F" w:rsidRDefault="00FA686F">
      <w:pPr>
        <w:pBdr>
          <w:top w:val="nil"/>
          <w:left w:val="nil"/>
          <w:bottom w:val="nil"/>
          <w:right w:val="nil"/>
          <w:between w:val="nil"/>
        </w:pBdr>
        <w:spacing w:after="120"/>
        <w:ind w:left="340" w:hanging="170"/>
        <w:rPr>
          <w:sz w:val="22"/>
          <w:szCs w:val="22"/>
          <w:highlight w:val="yellow"/>
        </w:rPr>
      </w:pPr>
    </w:p>
    <w:p w:rsidR="00FA686F" w:rsidRDefault="006178ED">
      <w:pPr>
        <w:pStyle w:val="Heading1"/>
        <w:rPr>
          <w:rFonts w:ascii="Calibri" w:eastAsia="Calibri" w:hAnsi="Calibri" w:cs="Calibri"/>
          <w:color w:val="000000"/>
          <w:sz w:val="22"/>
          <w:szCs w:val="22"/>
        </w:rPr>
      </w:pPr>
      <w:bookmarkStart w:id="10" w:name="_2s8eyo1" w:colFirst="0" w:colLast="0"/>
      <w:bookmarkEnd w:id="10"/>
      <w:r>
        <w:rPr>
          <w:rFonts w:ascii="Calibri" w:eastAsia="Calibri" w:hAnsi="Calibri" w:cs="Calibri"/>
          <w:color w:val="000000"/>
          <w:sz w:val="22"/>
          <w:szCs w:val="22"/>
        </w:rPr>
        <w:t>7. Responding to behaviour</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7.1 Classroom management</w:t>
      </w:r>
    </w:p>
    <w:p w:rsidR="00FA686F" w:rsidRDefault="006178ED">
      <w:pPr>
        <w:pBdr>
          <w:top w:val="nil"/>
          <w:left w:val="nil"/>
          <w:bottom w:val="nil"/>
          <w:right w:val="nil"/>
          <w:between w:val="nil"/>
        </w:pBdr>
        <w:spacing w:after="120"/>
        <w:rPr>
          <w:color w:val="000000"/>
          <w:sz w:val="22"/>
          <w:szCs w:val="22"/>
        </w:rPr>
      </w:pPr>
      <w:r>
        <w:rPr>
          <w:color w:val="000000"/>
          <w:sz w:val="22"/>
          <w:szCs w:val="22"/>
        </w:rPr>
        <w:t>Teaching and support staff are responsible for setting the tone and context for positive behaviour within the school.</w:t>
      </w:r>
    </w:p>
    <w:p w:rsidR="00FA686F" w:rsidRDefault="006178ED">
      <w:pPr>
        <w:pBdr>
          <w:top w:val="nil"/>
          <w:left w:val="nil"/>
          <w:bottom w:val="nil"/>
          <w:right w:val="nil"/>
          <w:between w:val="nil"/>
        </w:pBdr>
        <w:spacing w:after="120"/>
        <w:rPr>
          <w:color w:val="000000"/>
          <w:sz w:val="22"/>
          <w:szCs w:val="22"/>
        </w:rPr>
      </w:pPr>
      <w:r>
        <w:rPr>
          <w:color w:val="000000"/>
          <w:sz w:val="22"/>
          <w:szCs w:val="22"/>
        </w:rPr>
        <w:t>They will: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Display the behaviour curriculum and teach this explicitly at the start of each term</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Develop a positive relationship with pupils, which includes:</w:t>
      </w:r>
    </w:p>
    <w:p w:rsidR="00FA686F" w:rsidRDefault="006178ED">
      <w:pPr>
        <w:numPr>
          <w:ilvl w:val="1"/>
          <w:numId w:val="2"/>
        </w:numPr>
        <w:pBdr>
          <w:top w:val="nil"/>
          <w:left w:val="nil"/>
          <w:bottom w:val="nil"/>
          <w:right w:val="nil"/>
          <w:between w:val="nil"/>
        </w:pBdr>
        <w:spacing w:after="120"/>
        <w:rPr>
          <w:color w:val="000000"/>
          <w:sz w:val="22"/>
          <w:szCs w:val="22"/>
        </w:rPr>
      </w:pPr>
      <w:r>
        <w:rPr>
          <w:color w:val="000000"/>
          <w:sz w:val="22"/>
          <w:szCs w:val="22"/>
        </w:rPr>
        <w:t>Greeting pupils in the morning/at the start of lessons</w:t>
      </w:r>
    </w:p>
    <w:p w:rsidR="00FA686F" w:rsidRDefault="006178ED">
      <w:pPr>
        <w:numPr>
          <w:ilvl w:val="1"/>
          <w:numId w:val="2"/>
        </w:numPr>
        <w:pBdr>
          <w:top w:val="nil"/>
          <w:left w:val="nil"/>
          <w:bottom w:val="nil"/>
          <w:right w:val="nil"/>
          <w:between w:val="nil"/>
        </w:pBdr>
        <w:spacing w:after="120"/>
        <w:rPr>
          <w:color w:val="000000"/>
          <w:sz w:val="22"/>
          <w:szCs w:val="22"/>
        </w:rPr>
      </w:pPr>
      <w:r>
        <w:rPr>
          <w:color w:val="000000"/>
          <w:sz w:val="22"/>
          <w:szCs w:val="22"/>
        </w:rPr>
        <w:t>Establishing clear routine</w:t>
      </w:r>
      <w:r>
        <w:rPr>
          <w:sz w:val="22"/>
          <w:szCs w:val="22"/>
        </w:rPr>
        <w:t>s</w:t>
      </w:r>
    </w:p>
    <w:p w:rsidR="00FA686F" w:rsidRDefault="006178ED">
      <w:pPr>
        <w:numPr>
          <w:ilvl w:val="1"/>
          <w:numId w:val="2"/>
        </w:numPr>
        <w:pBdr>
          <w:top w:val="nil"/>
          <w:left w:val="nil"/>
          <w:bottom w:val="nil"/>
          <w:right w:val="nil"/>
          <w:between w:val="nil"/>
        </w:pBdr>
        <w:spacing w:after="120"/>
        <w:rPr>
          <w:sz w:val="22"/>
          <w:szCs w:val="22"/>
        </w:rPr>
      </w:pPr>
      <w:r>
        <w:rPr>
          <w:sz w:val="22"/>
          <w:szCs w:val="22"/>
        </w:rPr>
        <w:t>The use of positive reinfor</w:t>
      </w:r>
      <w:r>
        <w:rPr>
          <w:sz w:val="22"/>
          <w:szCs w:val="22"/>
        </w:rPr>
        <w:t>cement</w:t>
      </w:r>
    </w:p>
    <w:p w:rsidR="00FA686F" w:rsidRDefault="006178ED">
      <w:pPr>
        <w:numPr>
          <w:ilvl w:val="1"/>
          <w:numId w:val="2"/>
        </w:numPr>
        <w:pBdr>
          <w:top w:val="nil"/>
          <w:left w:val="nil"/>
          <w:bottom w:val="nil"/>
          <w:right w:val="nil"/>
          <w:between w:val="nil"/>
        </w:pBdr>
        <w:spacing w:after="120"/>
        <w:rPr>
          <w:color w:val="000000"/>
          <w:sz w:val="22"/>
          <w:szCs w:val="22"/>
        </w:rPr>
      </w:pPr>
      <w:r>
        <w:rPr>
          <w:color w:val="000000"/>
          <w:sz w:val="22"/>
          <w:szCs w:val="22"/>
        </w:rPr>
        <w:t>Communicating expectations of behaviour in ways other than verbally</w:t>
      </w:r>
    </w:p>
    <w:p w:rsidR="00FA686F" w:rsidRDefault="006178ED">
      <w:pPr>
        <w:numPr>
          <w:ilvl w:val="1"/>
          <w:numId w:val="2"/>
        </w:numPr>
        <w:pBdr>
          <w:top w:val="nil"/>
          <w:left w:val="nil"/>
          <w:bottom w:val="nil"/>
          <w:right w:val="nil"/>
          <w:between w:val="nil"/>
        </w:pBdr>
        <w:spacing w:after="120"/>
        <w:rPr>
          <w:color w:val="000000"/>
          <w:sz w:val="22"/>
          <w:szCs w:val="22"/>
        </w:rPr>
      </w:pPr>
      <w:r>
        <w:rPr>
          <w:color w:val="000000"/>
          <w:sz w:val="22"/>
          <w:szCs w:val="22"/>
        </w:rPr>
        <w:t>Highlighting and promoting good behaviour</w:t>
      </w:r>
    </w:p>
    <w:p w:rsidR="00FA686F" w:rsidRDefault="006178ED">
      <w:pPr>
        <w:numPr>
          <w:ilvl w:val="1"/>
          <w:numId w:val="2"/>
        </w:numPr>
        <w:pBdr>
          <w:top w:val="nil"/>
          <w:left w:val="nil"/>
          <w:bottom w:val="nil"/>
          <w:right w:val="nil"/>
          <w:between w:val="nil"/>
        </w:pBdr>
        <w:spacing w:after="120"/>
        <w:rPr>
          <w:color w:val="000000"/>
          <w:sz w:val="22"/>
          <w:szCs w:val="22"/>
        </w:rPr>
      </w:pPr>
      <w:r>
        <w:rPr>
          <w:color w:val="000000"/>
          <w:sz w:val="22"/>
          <w:szCs w:val="22"/>
        </w:rPr>
        <w:t>Concluding the day positively and starting the next day afresh</w:t>
      </w:r>
    </w:p>
    <w:p w:rsidR="00FA686F" w:rsidRDefault="006178ED">
      <w:pPr>
        <w:numPr>
          <w:ilvl w:val="1"/>
          <w:numId w:val="2"/>
        </w:numPr>
        <w:pBdr>
          <w:top w:val="nil"/>
          <w:left w:val="nil"/>
          <w:bottom w:val="nil"/>
          <w:right w:val="nil"/>
          <w:between w:val="nil"/>
        </w:pBdr>
        <w:spacing w:after="120"/>
        <w:rPr>
          <w:color w:val="000000"/>
          <w:sz w:val="22"/>
          <w:szCs w:val="22"/>
        </w:rPr>
      </w:pPr>
      <w:r>
        <w:rPr>
          <w:color w:val="000000"/>
          <w:sz w:val="22"/>
          <w:szCs w:val="22"/>
        </w:rPr>
        <w:t>Having a plan for dealing with low-level disruption which includes</w:t>
      </w:r>
    </w:p>
    <w:p w:rsidR="00FA686F" w:rsidRDefault="006178ED">
      <w:pPr>
        <w:numPr>
          <w:ilvl w:val="0"/>
          <w:numId w:val="5"/>
        </w:numPr>
        <w:pBdr>
          <w:top w:val="nil"/>
          <w:left w:val="nil"/>
          <w:bottom w:val="nil"/>
          <w:right w:val="nil"/>
          <w:between w:val="nil"/>
        </w:pBdr>
        <w:spacing w:after="120"/>
        <w:rPr>
          <w:color w:val="000000"/>
          <w:sz w:val="22"/>
          <w:szCs w:val="22"/>
        </w:rPr>
      </w:pPr>
      <w:r>
        <w:rPr>
          <w:color w:val="000000"/>
          <w:sz w:val="22"/>
          <w:szCs w:val="22"/>
        </w:rPr>
        <w:t xml:space="preserve">Up to 3 reminders re expectations </w:t>
      </w:r>
    </w:p>
    <w:p w:rsidR="00FA686F" w:rsidRDefault="006178ED">
      <w:pPr>
        <w:numPr>
          <w:ilvl w:val="0"/>
          <w:numId w:val="5"/>
        </w:numPr>
        <w:pBdr>
          <w:top w:val="nil"/>
          <w:left w:val="nil"/>
          <w:bottom w:val="nil"/>
          <w:right w:val="nil"/>
          <w:between w:val="nil"/>
        </w:pBdr>
        <w:spacing w:after="120"/>
        <w:rPr>
          <w:color w:val="000000"/>
          <w:sz w:val="22"/>
          <w:szCs w:val="22"/>
        </w:rPr>
      </w:pPr>
      <w:r>
        <w:rPr>
          <w:color w:val="000000"/>
          <w:sz w:val="22"/>
          <w:szCs w:val="22"/>
        </w:rPr>
        <w:t>A warning of consequence for further rule breaking</w:t>
      </w:r>
    </w:p>
    <w:p w:rsidR="00FA686F" w:rsidRDefault="006178ED">
      <w:pPr>
        <w:numPr>
          <w:ilvl w:val="0"/>
          <w:numId w:val="5"/>
        </w:numPr>
        <w:pBdr>
          <w:top w:val="nil"/>
          <w:left w:val="nil"/>
          <w:bottom w:val="nil"/>
          <w:right w:val="nil"/>
          <w:between w:val="nil"/>
        </w:pBdr>
        <w:spacing w:after="120"/>
        <w:rPr>
          <w:color w:val="000000"/>
          <w:sz w:val="22"/>
          <w:szCs w:val="22"/>
        </w:rPr>
      </w:pPr>
      <w:r>
        <w:rPr>
          <w:color w:val="000000"/>
          <w:sz w:val="22"/>
          <w:szCs w:val="22"/>
        </w:rPr>
        <w:t>5 Minutes of playtime missed by standing next to an adult</w:t>
      </w:r>
    </w:p>
    <w:p w:rsidR="00FA686F" w:rsidRDefault="006178ED">
      <w:pPr>
        <w:numPr>
          <w:ilvl w:val="0"/>
          <w:numId w:val="5"/>
        </w:numPr>
        <w:pBdr>
          <w:top w:val="nil"/>
          <w:left w:val="nil"/>
          <w:bottom w:val="nil"/>
          <w:right w:val="nil"/>
          <w:between w:val="nil"/>
        </w:pBdr>
        <w:spacing w:after="120"/>
        <w:rPr>
          <w:color w:val="000000"/>
          <w:sz w:val="22"/>
          <w:szCs w:val="22"/>
        </w:rPr>
      </w:pPr>
      <w:r>
        <w:rPr>
          <w:color w:val="000000"/>
          <w:sz w:val="22"/>
          <w:szCs w:val="22"/>
        </w:rPr>
        <w:t xml:space="preserve">Further disruption on the same day may lead to a lunchtime Repair and Reflect time with a member of SLT. Repair and </w:t>
      </w:r>
      <w:r>
        <w:rPr>
          <w:sz w:val="22"/>
          <w:szCs w:val="22"/>
        </w:rPr>
        <w:t>Reflect sessions take place twice a week. Pupils must remain off the playground until the Repair and Reflect has been completed if the incid</w:t>
      </w:r>
      <w:r>
        <w:rPr>
          <w:sz w:val="22"/>
          <w:szCs w:val="22"/>
        </w:rPr>
        <w:t>ent relates to playground behaviour or violence towards other pupils. This violence may be verbal or physical.</w:t>
      </w:r>
    </w:p>
    <w:p w:rsidR="00FA686F" w:rsidRDefault="00FA686F">
      <w:pPr>
        <w:pBdr>
          <w:top w:val="nil"/>
          <w:left w:val="nil"/>
          <w:bottom w:val="nil"/>
          <w:right w:val="nil"/>
          <w:between w:val="nil"/>
        </w:pBdr>
        <w:spacing w:after="120"/>
        <w:rPr>
          <w:color w:val="000000"/>
          <w:sz w:val="22"/>
          <w:szCs w:val="22"/>
        </w:rPr>
      </w:pPr>
    </w:p>
    <w:p w:rsidR="00FA686F" w:rsidRDefault="006178ED">
      <w:pPr>
        <w:pBdr>
          <w:top w:val="nil"/>
          <w:left w:val="nil"/>
          <w:bottom w:val="nil"/>
          <w:right w:val="nil"/>
          <w:between w:val="nil"/>
        </w:pBdr>
        <w:spacing w:before="240" w:after="120"/>
        <w:rPr>
          <w:b/>
          <w:color w:val="12263F"/>
          <w:sz w:val="22"/>
          <w:szCs w:val="22"/>
        </w:rPr>
      </w:pPr>
      <w:r>
        <w:rPr>
          <w:b/>
          <w:color w:val="000000"/>
          <w:sz w:val="22"/>
          <w:szCs w:val="22"/>
        </w:rPr>
        <w:t xml:space="preserve">7.2 </w:t>
      </w:r>
      <w:r>
        <w:rPr>
          <w:b/>
          <w:color w:val="12263F"/>
          <w:sz w:val="22"/>
          <w:szCs w:val="22"/>
        </w:rPr>
        <w:t>Safeguarding</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 recognises that changes in behaviour may be an indicator that a pupil is in need of help or protection.</w:t>
      </w:r>
    </w:p>
    <w:p w:rsidR="00FA686F" w:rsidRDefault="006178ED">
      <w:pPr>
        <w:pBdr>
          <w:top w:val="nil"/>
          <w:left w:val="nil"/>
          <w:bottom w:val="nil"/>
          <w:right w:val="nil"/>
          <w:between w:val="nil"/>
        </w:pBdr>
        <w:spacing w:after="120"/>
        <w:rPr>
          <w:color w:val="000000"/>
          <w:sz w:val="22"/>
          <w:szCs w:val="22"/>
        </w:rPr>
      </w:pPr>
      <w:r>
        <w:rPr>
          <w:color w:val="000000"/>
          <w:sz w:val="22"/>
          <w:szCs w:val="22"/>
        </w:rPr>
        <w:t>We will cons</w:t>
      </w:r>
      <w:r>
        <w:rPr>
          <w:color w:val="000000"/>
          <w:sz w:val="22"/>
          <w:szCs w:val="22"/>
        </w:rPr>
        <w:t>ider whether a pupil’s misbehaviour may be linked to them suffering, or being likely to suffer, significant harm. </w:t>
      </w:r>
    </w:p>
    <w:p w:rsidR="00FA686F" w:rsidRDefault="006178ED">
      <w:pPr>
        <w:pBdr>
          <w:top w:val="nil"/>
          <w:left w:val="nil"/>
          <w:bottom w:val="nil"/>
          <w:right w:val="nil"/>
          <w:between w:val="nil"/>
        </w:pBdr>
        <w:spacing w:after="120"/>
        <w:rPr>
          <w:color w:val="000000"/>
          <w:sz w:val="22"/>
          <w:szCs w:val="22"/>
        </w:rPr>
      </w:pPr>
      <w:r>
        <w:rPr>
          <w:color w:val="000000"/>
          <w:sz w:val="22"/>
          <w:szCs w:val="22"/>
        </w:rPr>
        <w:t>Where this may be the case, we will follow our child protection and safeguarding policy, and consider whether pastoral support, an early help</w:t>
      </w:r>
      <w:r>
        <w:rPr>
          <w:color w:val="000000"/>
          <w:sz w:val="22"/>
          <w:szCs w:val="22"/>
        </w:rPr>
        <w:t xml:space="preserve"> intervention or a referral to children’s social care is appropriate. </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Please refer to our child protection and safeguarding policy for more information </w:t>
      </w:r>
      <w:r>
        <w:rPr>
          <w:color w:val="000000"/>
          <w:sz w:val="22"/>
          <w:szCs w:val="22"/>
          <w:highlight w:val="yellow"/>
        </w:rPr>
        <w:t>[insert link]</w:t>
      </w:r>
      <w:r>
        <w:rPr>
          <w:color w:val="000000"/>
          <w:sz w:val="22"/>
          <w:szCs w:val="22"/>
        </w:rPr>
        <w:t>.</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7.3 Responding to good behaviour </w:t>
      </w:r>
    </w:p>
    <w:p w:rsidR="00FA686F" w:rsidRDefault="006178ED">
      <w:pPr>
        <w:pBdr>
          <w:top w:val="nil"/>
          <w:left w:val="nil"/>
          <w:bottom w:val="nil"/>
          <w:right w:val="nil"/>
          <w:between w:val="nil"/>
        </w:pBdr>
        <w:spacing w:after="120"/>
        <w:rPr>
          <w:color w:val="000000"/>
          <w:sz w:val="22"/>
          <w:szCs w:val="22"/>
        </w:rPr>
      </w:pPr>
      <w:r>
        <w:rPr>
          <w:color w:val="000000"/>
          <w:sz w:val="22"/>
          <w:szCs w:val="22"/>
        </w:rPr>
        <w:t>When a pupil’s behaviour meets or goes above and beyon</w:t>
      </w:r>
      <w:r>
        <w:rPr>
          <w:color w:val="000000"/>
          <w:sz w:val="22"/>
          <w:szCs w:val="22"/>
        </w:rPr>
        <w:t xml:space="preserve">d the expected behaviour standard, staff will recognise it with positive recognition and reward. This provides an opportunity for all staff to reinforce the school’s culture and ethos. </w:t>
      </w:r>
    </w:p>
    <w:p w:rsidR="00FA686F" w:rsidRDefault="006178ED">
      <w:pPr>
        <w:pBdr>
          <w:top w:val="nil"/>
          <w:left w:val="nil"/>
          <w:bottom w:val="nil"/>
          <w:right w:val="nil"/>
          <w:between w:val="nil"/>
        </w:pBdr>
        <w:spacing w:after="120"/>
        <w:rPr>
          <w:color w:val="000000"/>
          <w:sz w:val="22"/>
          <w:szCs w:val="22"/>
        </w:rPr>
      </w:pPr>
      <w:r>
        <w:rPr>
          <w:color w:val="000000"/>
          <w:sz w:val="22"/>
          <w:szCs w:val="22"/>
        </w:rPr>
        <w:t>Positive reinforcements and rewards will be applied clearly and fairly</w:t>
      </w:r>
      <w:r>
        <w:rPr>
          <w:color w:val="000000"/>
          <w:sz w:val="22"/>
          <w:szCs w:val="22"/>
        </w:rPr>
        <w:t xml:space="preserve"> to reinforce the routines, expectations and norms of the school’s behaviour culture.</w:t>
      </w:r>
    </w:p>
    <w:p w:rsidR="00FA686F" w:rsidRDefault="006178ED">
      <w:pPr>
        <w:pBdr>
          <w:top w:val="nil"/>
          <w:left w:val="nil"/>
          <w:bottom w:val="nil"/>
          <w:right w:val="nil"/>
          <w:between w:val="nil"/>
        </w:pBdr>
        <w:spacing w:after="120"/>
        <w:rPr>
          <w:color w:val="000000"/>
          <w:sz w:val="22"/>
          <w:szCs w:val="22"/>
        </w:rPr>
      </w:pPr>
      <w:r>
        <w:rPr>
          <w:color w:val="000000"/>
          <w:sz w:val="22"/>
          <w:szCs w:val="22"/>
        </w:rPr>
        <w:t>Positive behaviour will be rewarded with:</w:t>
      </w:r>
    </w:p>
    <w:p w:rsidR="00FA686F" w:rsidRDefault="00FA686F">
      <w:pPr>
        <w:pBdr>
          <w:top w:val="nil"/>
          <w:left w:val="nil"/>
          <w:bottom w:val="nil"/>
          <w:right w:val="nil"/>
          <w:between w:val="nil"/>
        </w:pBdr>
        <w:spacing w:after="120"/>
        <w:rPr>
          <w:color w:val="000000"/>
          <w:sz w:val="22"/>
          <w:szCs w:val="22"/>
        </w:rPr>
      </w:pP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Verbal or non-verbal praise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Communicating praise to parents via a phone call or email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Public praise at awards assemblies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In class or in school roles of responsibility</w:t>
      </w:r>
    </w:p>
    <w:p w:rsidR="00FA686F" w:rsidRDefault="006178ED">
      <w:pPr>
        <w:spacing w:before="240" w:after="240"/>
        <w:rPr>
          <w:sz w:val="22"/>
          <w:szCs w:val="22"/>
        </w:rPr>
      </w:pPr>
      <w:r>
        <w:rPr>
          <w:b/>
          <w:color w:val="000000"/>
          <w:sz w:val="22"/>
          <w:szCs w:val="22"/>
        </w:rPr>
        <w:t>7.4 Responding to misb</w:t>
      </w:r>
      <w:r>
        <w:rPr>
          <w:b/>
          <w:color w:val="12263F"/>
          <w:sz w:val="22"/>
          <w:szCs w:val="22"/>
        </w:rPr>
        <w:t>e</w:t>
      </w:r>
      <w:r>
        <w:rPr>
          <w:b/>
          <w:color w:val="000000"/>
          <w:sz w:val="22"/>
          <w:szCs w:val="22"/>
        </w:rPr>
        <w:t>haviour</w:t>
      </w:r>
    </w:p>
    <w:p w:rsidR="00FA686F" w:rsidRDefault="006178ED">
      <w:pPr>
        <w:pBdr>
          <w:top w:val="nil"/>
          <w:left w:val="nil"/>
          <w:bottom w:val="nil"/>
          <w:right w:val="nil"/>
          <w:between w:val="nil"/>
        </w:pBdr>
        <w:spacing w:after="120"/>
        <w:rPr>
          <w:color w:val="000000"/>
          <w:sz w:val="22"/>
          <w:szCs w:val="22"/>
        </w:rPr>
      </w:pPr>
      <w:r>
        <w:rPr>
          <w:color w:val="000000"/>
          <w:sz w:val="22"/>
          <w:szCs w:val="22"/>
        </w:rPr>
        <w:t>When a pupil’s behaviour falls below the standard that can reasonably be expected of them, staff will respond in order to restore a calm and safe learning environment, and to prev</w:t>
      </w:r>
      <w:r>
        <w:rPr>
          <w:color w:val="000000"/>
          <w:sz w:val="22"/>
          <w:szCs w:val="22"/>
        </w:rPr>
        <w:t>ent recurrence of misbehaviour. </w:t>
      </w:r>
    </w:p>
    <w:p w:rsidR="00FA686F" w:rsidRDefault="006178ED">
      <w:pPr>
        <w:pBdr>
          <w:top w:val="nil"/>
          <w:left w:val="nil"/>
          <w:bottom w:val="nil"/>
          <w:right w:val="nil"/>
          <w:between w:val="nil"/>
        </w:pBdr>
        <w:spacing w:after="120"/>
        <w:rPr>
          <w:color w:val="000000"/>
          <w:sz w:val="22"/>
          <w:szCs w:val="22"/>
        </w:rPr>
      </w:pPr>
      <w:r>
        <w:rPr>
          <w:color w:val="000000"/>
          <w:sz w:val="22"/>
          <w:szCs w:val="22"/>
        </w:rPr>
        <w:t>Staff will endeavour to create a predictable environment by always challenging behaviour that falls short of the standards, and by responding in a consistent, fair and proportionate manner, so pupils know with certainty tha</w:t>
      </w:r>
      <w:r>
        <w:rPr>
          <w:color w:val="000000"/>
          <w:sz w:val="22"/>
          <w:szCs w:val="22"/>
        </w:rPr>
        <w:t>t misbehaviour will always be addressed.</w:t>
      </w:r>
    </w:p>
    <w:p w:rsidR="00FA686F" w:rsidRDefault="006178ED">
      <w:pPr>
        <w:rPr>
          <w:sz w:val="22"/>
          <w:szCs w:val="22"/>
        </w:rPr>
      </w:pPr>
      <w:r>
        <w:rPr>
          <w:sz w:val="22"/>
          <w:szCs w:val="22"/>
        </w:rPr>
        <w:t xml:space="preserve">De-escalation techniques can be used to help prevent further behaviour issues arising, such as the use of pre-arranged scripts and phrases. </w:t>
      </w:r>
    </w:p>
    <w:p w:rsidR="00FA686F" w:rsidRDefault="006178ED">
      <w:pPr>
        <w:pBdr>
          <w:top w:val="nil"/>
          <w:left w:val="nil"/>
          <w:bottom w:val="nil"/>
          <w:right w:val="nil"/>
          <w:between w:val="nil"/>
        </w:pBdr>
        <w:spacing w:after="120"/>
        <w:rPr>
          <w:color w:val="000000"/>
          <w:sz w:val="22"/>
          <w:szCs w:val="22"/>
        </w:rPr>
      </w:pPr>
      <w:r>
        <w:rPr>
          <w:color w:val="000000"/>
          <w:sz w:val="22"/>
          <w:szCs w:val="22"/>
        </w:rPr>
        <w:t>All pupils will be treated equitably under the policy, with any factors th</w:t>
      </w:r>
      <w:r>
        <w:rPr>
          <w:color w:val="000000"/>
          <w:sz w:val="22"/>
          <w:szCs w:val="22"/>
        </w:rPr>
        <w:t>at contributed to the behavioural incident identified and taken into account.</w:t>
      </w:r>
    </w:p>
    <w:p w:rsidR="00FA686F" w:rsidRDefault="006178ED">
      <w:pPr>
        <w:pBdr>
          <w:top w:val="nil"/>
          <w:left w:val="nil"/>
          <w:bottom w:val="nil"/>
          <w:right w:val="nil"/>
          <w:between w:val="nil"/>
        </w:pBdr>
        <w:spacing w:after="120"/>
        <w:rPr>
          <w:color w:val="000000"/>
          <w:sz w:val="22"/>
          <w:szCs w:val="22"/>
        </w:rPr>
      </w:pPr>
      <w:r>
        <w:rPr>
          <w:color w:val="000000"/>
          <w:sz w:val="22"/>
          <w:szCs w:val="22"/>
        </w:rPr>
        <w:t>When giving behaviour sanctions, staff will also consider what support could be offered to a pupil to help them to meet behaviour standards in the future.</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 may use 1 or</w:t>
      </w:r>
      <w:r>
        <w:rPr>
          <w:color w:val="000000"/>
          <w:sz w:val="22"/>
          <w:szCs w:val="22"/>
        </w:rPr>
        <w:t xml:space="preserve"> more of the following sanctions in response to unacceptable behaviour:</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 verbal reprimand and reminder of the expectations of behaviour</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Sending the pupil to work out of the classroom</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Expecting work to be completed at home, or at break or lunchtime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Loss of</w:t>
      </w:r>
      <w:r>
        <w:rPr>
          <w:color w:val="000000"/>
          <w:sz w:val="22"/>
          <w:szCs w:val="22"/>
        </w:rPr>
        <w:t xml:space="preserve"> playtime at break or lunchtime, or after school clubs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xml:space="preserve">Loss of privileges </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School-based community service, such as tidying a classroom</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Referring the pupil to a senior member of staff</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Setting of written tasks such as an account of their behaviour on a Repair and Reflect form</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Letter or phone call home to parents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Putting a pupil ‘on report / behaviour card’</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Agreeing a behaviour contract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Removal of the pupil from the classroom</w:t>
      </w:r>
    </w:p>
    <w:p w:rsidR="00FA686F" w:rsidRDefault="006178ED">
      <w:pPr>
        <w:numPr>
          <w:ilvl w:val="0"/>
          <w:numId w:val="2"/>
        </w:numPr>
        <w:pBdr>
          <w:top w:val="nil"/>
          <w:left w:val="nil"/>
          <w:bottom w:val="nil"/>
          <w:right w:val="nil"/>
          <w:between w:val="nil"/>
        </w:pBdr>
        <w:spacing w:after="120"/>
        <w:rPr>
          <w:color w:val="000000"/>
          <w:sz w:val="22"/>
          <w:szCs w:val="22"/>
        </w:rPr>
      </w:pPr>
      <w:r>
        <w:rPr>
          <w:sz w:val="22"/>
          <w:szCs w:val="22"/>
        </w:rPr>
        <w:t>Fixed term e</w:t>
      </w:r>
      <w:r>
        <w:rPr>
          <w:sz w:val="22"/>
          <w:szCs w:val="22"/>
        </w:rPr>
        <w:t>xclusion</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Permanent exclusions, in the most serious of circumstances</w:t>
      </w:r>
    </w:p>
    <w:p w:rsidR="00FA686F" w:rsidRDefault="006178ED">
      <w:pPr>
        <w:pBdr>
          <w:top w:val="nil"/>
          <w:left w:val="nil"/>
          <w:bottom w:val="nil"/>
          <w:right w:val="nil"/>
          <w:between w:val="nil"/>
        </w:pBdr>
        <w:spacing w:after="120"/>
        <w:rPr>
          <w:color w:val="000000"/>
          <w:sz w:val="22"/>
          <w:szCs w:val="22"/>
        </w:rPr>
      </w:pPr>
      <w:r>
        <w:rPr>
          <w:color w:val="000000"/>
          <w:sz w:val="22"/>
          <w:szCs w:val="22"/>
        </w:rPr>
        <w:t>Personal circumstances of the pupil will be taken into account when choosing sanctions and decisions will be made on a case-by-case basis, but with regard to the impact on perceived fairne</w:t>
      </w:r>
      <w:r>
        <w:rPr>
          <w:color w:val="000000"/>
          <w:sz w:val="22"/>
          <w:szCs w:val="22"/>
        </w:rPr>
        <w:t>ss.</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7.5 Reasonable force</w:t>
      </w:r>
    </w:p>
    <w:p w:rsidR="00FA686F" w:rsidRDefault="006178ED">
      <w:pPr>
        <w:numPr>
          <w:ilvl w:val="0"/>
          <w:numId w:val="2"/>
        </w:numPr>
        <w:pBdr>
          <w:top w:val="nil"/>
          <w:left w:val="nil"/>
          <w:bottom w:val="nil"/>
          <w:right w:val="nil"/>
          <w:between w:val="nil"/>
        </w:pBdr>
        <w:spacing w:after="120"/>
        <w:rPr>
          <w:color w:val="0072CC"/>
          <w:sz w:val="22"/>
          <w:szCs w:val="22"/>
          <w:u w:val="single"/>
        </w:rPr>
      </w:pPr>
      <w:r>
        <w:rPr>
          <w:color w:val="000000"/>
          <w:sz w:val="22"/>
          <w:szCs w:val="22"/>
        </w:rPr>
        <w:t>Reasonable force covers a range of interventions that involve physical contact with pupils. All staff have received training in de-escalation using Step On and are therefore equipped to avoid the need for the use of reasonable force. However, the school re</w:t>
      </w:r>
      <w:r>
        <w:rPr>
          <w:color w:val="000000"/>
          <w:sz w:val="22"/>
          <w:szCs w:val="22"/>
        </w:rPr>
        <w:t xml:space="preserve">cognises that </w:t>
      </w:r>
      <w:r>
        <w:fldChar w:fldCharType="begin"/>
      </w:r>
      <w:r>
        <w:instrText xml:space="preserve"> HYPERLINK "https://www.gov.uk/government/publications/use-of-reasonable-force-in-schools" </w:instrText>
      </w:r>
      <w:r>
        <w:fldChar w:fldCharType="separate"/>
      </w:r>
      <w:r>
        <w:rPr>
          <w:color w:val="0072CC"/>
          <w:sz w:val="22"/>
          <w:szCs w:val="22"/>
          <w:u w:val="single"/>
        </w:rPr>
        <w:t>Use of reasonable force in schools</w:t>
      </w:r>
    </w:p>
    <w:p w:rsidR="00FA686F" w:rsidRDefault="006178ED">
      <w:pPr>
        <w:pBdr>
          <w:top w:val="nil"/>
          <w:left w:val="nil"/>
          <w:bottom w:val="nil"/>
          <w:right w:val="nil"/>
          <w:between w:val="nil"/>
        </w:pBdr>
        <w:spacing w:after="120"/>
        <w:rPr>
          <w:color w:val="000000"/>
          <w:sz w:val="22"/>
          <w:szCs w:val="22"/>
        </w:rPr>
      </w:pPr>
      <w:r>
        <w:fldChar w:fldCharType="end"/>
      </w:r>
      <w:r>
        <w:rPr>
          <w:color w:val="000000"/>
          <w:sz w:val="22"/>
          <w:szCs w:val="22"/>
        </w:rPr>
        <w:t>states that all members of staff have a duty to use reasonable force, in the following rare or extreme circumstan</w:t>
      </w:r>
      <w:r>
        <w:rPr>
          <w:color w:val="000000"/>
          <w:sz w:val="22"/>
          <w:szCs w:val="22"/>
        </w:rPr>
        <w:t xml:space="preserve">ces, to prevent a pupil from: </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Causing disorder</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Hurting themselves or others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Damaging property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Committing an offence</w:t>
      </w:r>
    </w:p>
    <w:p w:rsidR="00FA686F" w:rsidRDefault="006178ED">
      <w:pPr>
        <w:pBdr>
          <w:top w:val="nil"/>
          <w:left w:val="nil"/>
          <w:bottom w:val="nil"/>
          <w:right w:val="nil"/>
          <w:between w:val="nil"/>
        </w:pBdr>
        <w:spacing w:after="120"/>
        <w:rPr>
          <w:color w:val="000000"/>
          <w:sz w:val="22"/>
          <w:szCs w:val="22"/>
        </w:rPr>
      </w:pPr>
      <w:r>
        <w:rPr>
          <w:color w:val="000000"/>
          <w:sz w:val="22"/>
          <w:szCs w:val="22"/>
        </w:rPr>
        <w:t>Incidents of reasonable force must: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Always be used as a last resort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Be applied using the minimum amount of force and for the minimum amount of time possible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Be used in a way that maintains the safety and dignity of all concerned</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Never be used as a form of punishment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Be recorded and reported to parents (see appendix 3 for a</w:t>
      </w:r>
      <w:r>
        <w:rPr>
          <w:color w:val="000000"/>
          <w:sz w:val="22"/>
          <w:szCs w:val="22"/>
        </w:rPr>
        <w:t xml:space="preserve"> behaviour log)</w:t>
      </w:r>
    </w:p>
    <w:p w:rsidR="00FA686F" w:rsidRDefault="006178ED">
      <w:pPr>
        <w:pBdr>
          <w:top w:val="nil"/>
          <w:left w:val="nil"/>
          <w:bottom w:val="nil"/>
          <w:right w:val="nil"/>
          <w:between w:val="nil"/>
        </w:pBdr>
        <w:spacing w:after="120"/>
        <w:rPr>
          <w:color w:val="000000"/>
          <w:sz w:val="22"/>
          <w:szCs w:val="22"/>
        </w:rPr>
      </w:pPr>
      <w:r>
        <w:rPr>
          <w:color w:val="000000"/>
          <w:sz w:val="22"/>
          <w:szCs w:val="22"/>
        </w:rPr>
        <w:t>When considering using reasonable force, staff should, in considering the risks, carefully recognise any specific vulnerabilities of the pupil, including SEND, mental health needs or medical conditions. </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7.6 Confiscation, searches, screenin</w:t>
      </w:r>
      <w:r>
        <w:rPr>
          <w:b/>
          <w:color w:val="12263F"/>
          <w:sz w:val="22"/>
          <w:szCs w:val="22"/>
        </w:rPr>
        <w:t>g             </w:t>
      </w:r>
      <w:r>
        <w:rPr>
          <w:b/>
          <w:color w:val="000000"/>
          <w:sz w:val="22"/>
          <w:szCs w:val="22"/>
        </w:rPr>
        <w:tab/>
      </w:r>
    </w:p>
    <w:p w:rsidR="00FA686F" w:rsidRDefault="006178ED">
      <w:pPr>
        <w:pBdr>
          <w:top w:val="nil"/>
          <w:left w:val="nil"/>
          <w:bottom w:val="nil"/>
          <w:right w:val="nil"/>
          <w:between w:val="nil"/>
        </w:pBdr>
        <w:spacing w:after="120"/>
        <w:rPr>
          <w:color w:val="000000"/>
          <w:sz w:val="22"/>
          <w:szCs w:val="22"/>
        </w:rPr>
      </w:pPr>
      <w:r>
        <w:rPr>
          <w:color w:val="000000"/>
          <w:sz w:val="22"/>
          <w:szCs w:val="22"/>
        </w:rPr>
        <w:t>Searching, screening and confiscation is conducted in line with the DfE’s</w:t>
      </w:r>
      <w:hyperlink r:id="rId20">
        <w:r>
          <w:rPr>
            <w:color w:val="000000"/>
            <w:sz w:val="22"/>
            <w:szCs w:val="22"/>
            <w:u w:val="single"/>
          </w:rPr>
          <w:t xml:space="preserve"> </w:t>
        </w:r>
      </w:hyperlink>
      <w:hyperlink r:id="rId21">
        <w:r>
          <w:rPr>
            <w:color w:val="1155CC"/>
            <w:sz w:val="22"/>
            <w:szCs w:val="22"/>
            <w:u w:val="single"/>
          </w:rPr>
          <w:t>latest guidance on searching, screening and confiscation</w:t>
        </w:r>
      </w:hyperlink>
      <w:r>
        <w:rPr>
          <w:color w:val="000000"/>
          <w:sz w:val="22"/>
          <w:szCs w:val="22"/>
        </w:rPr>
        <w:t>.</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Confiscation</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Any prohibited items (listed in section 3) found in a pupil’s possession as a result of </w:t>
      </w:r>
      <w:r>
        <w:rPr>
          <w:color w:val="000000"/>
          <w:sz w:val="22"/>
          <w:szCs w:val="22"/>
        </w:rPr>
        <w:t xml:space="preserve">a search will be confiscated. These items will not be returned to the pupil. A parent/carer will be able to collect </w:t>
      </w:r>
      <w:r>
        <w:rPr>
          <w:sz w:val="22"/>
          <w:szCs w:val="22"/>
        </w:rPr>
        <w:t>mobile phones</w:t>
      </w:r>
      <w:r>
        <w:rPr>
          <w:color w:val="000000"/>
          <w:sz w:val="22"/>
          <w:szCs w:val="22"/>
        </w:rPr>
        <w:t xml:space="preserve"> from the school office</w:t>
      </w:r>
      <w:r>
        <w:rPr>
          <w:sz w:val="22"/>
          <w:szCs w:val="22"/>
        </w:rPr>
        <w:t>.</w:t>
      </w:r>
    </w:p>
    <w:p w:rsidR="00FA686F" w:rsidRDefault="006178ED">
      <w:pPr>
        <w:pBdr>
          <w:top w:val="nil"/>
          <w:left w:val="nil"/>
          <w:bottom w:val="nil"/>
          <w:right w:val="nil"/>
          <w:between w:val="nil"/>
        </w:pBdr>
        <w:spacing w:after="120"/>
        <w:rPr>
          <w:color w:val="000000"/>
          <w:sz w:val="22"/>
          <w:szCs w:val="22"/>
        </w:rPr>
      </w:pPr>
      <w:r>
        <w:rPr>
          <w:color w:val="000000"/>
          <w:sz w:val="22"/>
          <w:szCs w:val="22"/>
        </w:rPr>
        <w:t>We will also confiscate any item that is harmful or detrimental to school discipline. These items will be returned to pupils after discussion with senior leaders and parents, if appropriate.</w:t>
      </w:r>
    </w:p>
    <w:p w:rsidR="00FA686F" w:rsidRDefault="00FA686F">
      <w:pPr>
        <w:pBdr>
          <w:top w:val="nil"/>
          <w:left w:val="nil"/>
          <w:bottom w:val="nil"/>
          <w:right w:val="nil"/>
          <w:between w:val="nil"/>
        </w:pBdr>
        <w:spacing w:before="240" w:after="120"/>
        <w:rPr>
          <w:b/>
          <w:color w:val="000000"/>
          <w:sz w:val="22"/>
          <w:szCs w:val="22"/>
        </w:rPr>
      </w:pPr>
    </w:p>
    <w:p w:rsidR="00FA686F" w:rsidRDefault="006178ED">
      <w:pPr>
        <w:pBdr>
          <w:top w:val="nil"/>
          <w:left w:val="nil"/>
          <w:bottom w:val="nil"/>
          <w:right w:val="nil"/>
          <w:between w:val="nil"/>
        </w:pBdr>
        <w:spacing w:before="240" w:after="120"/>
        <w:rPr>
          <w:b/>
          <w:color w:val="000000"/>
          <w:sz w:val="22"/>
          <w:szCs w:val="22"/>
        </w:rPr>
      </w:pPr>
      <w:r>
        <w:rPr>
          <w:b/>
          <w:color w:val="000000"/>
          <w:sz w:val="22"/>
          <w:szCs w:val="22"/>
        </w:rPr>
        <w:t>Searching a pupil</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Searches will only be carried out by a member </w:t>
      </w:r>
      <w:r>
        <w:rPr>
          <w:color w:val="000000"/>
          <w:sz w:val="22"/>
          <w:szCs w:val="22"/>
        </w:rPr>
        <w:t>of staff who has been authorised to do so by the head</w:t>
      </w:r>
      <w:r>
        <w:rPr>
          <w:sz w:val="22"/>
          <w:szCs w:val="22"/>
        </w:rPr>
        <w:t xml:space="preserve"> of school</w:t>
      </w:r>
      <w:r>
        <w:rPr>
          <w:color w:val="000000"/>
          <w:sz w:val="22"/>
          <w:szCs w:val="22"/>
        </w:rPr>
        <w:t>, or by the head</w:t>
      </w:r>
      <w:r>
        <w:rPr>
          <w:sz w:val="22"/>
          <w:szCs w:val="22"/>
        </w:rPr>
        <w:t xml:space="preserve"> of school</w:t>
      </w:r>
      <w:r>
        <w:rPr>
          <w:color w:val="000000"/>
          <w:sz w:val="22"/>
          <w:szCs w:val="22"/>
        </w:rPr>
        <w:t xml:space="preserve"> themselves.</w:t>
      </w:r>
    </w:p>
    <w:p w:rsidR="00FA686F" w:rsidRDefault="006178ED">
      <w:pPr>
        <w:pBdr>
          <w:top w:val="nil"/>
          <w:left w:val="nil"/>
          <w:bottom w:val="nil"/>
          <w:right w:val="nil"/>
          <w:between w:val="nil"/>
        </w:pBdr>
        <w:spacing w:after="120"/>
        <w:rPr>
          <w:color w:val="FF00FF"/>
          <w:sz w:val="22"/>
          <w:szCs w:val="22"/>
        </w:rPr>
      </w:pPr>
      <w:r>
        <w:rPr>
          <w:color w:val="000000"/>
          <w:sz w:val="22"/>
          <w:szCs w:val="22"/>
        </w:rPr>
        <w:t>Subject to the exception below, the authorised member of staff carrying out the search will be of the same sex as the pupil, and there will be another mem</w:t>
      </w:r>
      <w:r>
        <w:rPr>
          <w:color w:val="000000"/>
          <w:sz w:val="22"/>
          <w:szCs w:val="22"/>
        </w:rPr>
        <w:t xml:space="preserve">ber of staff present as a witness to the search. </w:t>
      </w:r>
    </w:p>
    <w:p w:rsidR="00FA686F" w:rsidRDefault="006178ED">
      <w:pPr>
        <w:pBdr>
          <w:top w:val="nil"/>
          <w:left w:val="nil"/>
          <w:bottom w:val="nil"/>
          <w:right w:val="nil"/>
          <w:between w:val="nil"/>
        </w:pBdr>
        <w:spacing w:after="120"/>
        <w:rPr>
          <w:color w:val="000000"/>
          <w:sz w:val="22"/>
          <w:szCs w:val="22"/>
        </w:rPr>
      </w:pPr>
      <w:r>
        <w:rPr>
          <w:color w:val="000000"/>
          <w:sz w:val="22"/>
          <w:szCs w:val="22"/>
        </w:rPr>
        <w:t>Before carrying out a search the authorised member of staff will: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Assess whether there is an urgent need for a search</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Assess whether not doing the search would put other pupils or staff at risk</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Consider whe</w:t>
      </w:r>
      <w:r>
        <w:rPr>
          <w:color w:val="000000"/>
          <w:sz w:val="22"/>
          <w:szCs w:val="22"/>
        </w:rPr>
        <w:t>ther the search would pose a safeguarding risk to the pupil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Explain to the pupil why they are being searched</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Explain to the pupil what a search entails – e.g. I will ask you to turn out your pockets and remove your scarf</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Explain how and where the search will be carried out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Give the pupil the opportunity to ask questions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xml:space="preserve">Seek the pupil’s co-operation </w:t>
      </w:r>
    </w:p>
    <w:p w:rsidR="00FA686F" w:rsidRDefault="006178ED">
      <w:pPr>
        <w:pBdr>
          <w:top w:val="nil"/>
          <w:left w:val="nil"/>
          <w:bottom w:val="nil"/>
          <w:right w:val="nil"/>
          <w:between w:val="nil"/>
        </w:pBdr>
        <w:spacing w:after="120"/>
        <w:rPr>
          <w:color w:val="FF00FF"/>
          <w:sz w:val="22"/>
          <w:szCs w:val="22"/>
        </w:rPr>
      </w:pPr>
      <w:r>
        <w:rPr>
          <w:color w:val="FF00FF"/>
          <w:sz w:val="22"/>
          <w:szCs w:val="22"/>
        </w:rPr>
        <w:t xml:space="preserve"> </w:t>
      </w:r>
    </w:p>
    <w:p w:rsidR="00FA686F" w:rsidRDefault="006178ED">
      <w:pPr>
        <w:pBdr>
          <w:top w:val="nil"/>
          <w:left w:val="nil"/>
          <w:bottom w:val="nil"/>
          <w:right w:val="nil"/>
          <w:between w:val="nil"/>
        </w:pBdr>
        <w:spacing w:after="120"/>
        <w:rPr>
          <w:color w:val="000000"/>
          <w:sz w:val="22"/>
          <w:szCs w:val="22"/>
        </w:rPr>
      </w:pPr>
      <w:r>
        <w:rPr>
          <w:color w:val="000000"/>
          <w:sz w:val="22"/>
          <w:szCs w:val="22"/>
        </w:rPr>
        <w:t>If they still refuse to co-operate, the member of staff will consider contacting the pupil’s parents or the police as appr</w:t>
      </w:r>
      <w:r>
        <w:rPr>
          <w:color w:val="000000"/>
          <w:sz w:val="22"/>
          <w:szCs w:val="22"/>
        </w:rPr>
        <w:t xml:space="preserve">opriate. </w:t>
      </w:r>
    </w:p>
    <w:p w:rsidR="00FA686F" w:rsidRDefault="006178ED">
      <w:pPr>
        <w:pBdr>
          <w:top w:val="nil"/>
          <w:left w:val="nil"/>
          <w:bottom w:val="nil"/>
          <w:right w:val="nil"/>
          <w:between w:val="nil"/>
        </w:pBdr>
        <w:spacing w:after="120"/>
        <w:rPr>
          <w:color w:val="000000"/>
          <w:sz w:val="22"/>
          <w:szCs w:val="22"/>
        </w:rPr>
      </w:pPr>
      <w:r>
        <w:rPr>
          <w:color w:val="000000"/>
          <w:sz w:val="22"/>
          <w:szCs w:val="22"/>
        </w:rPr>
        <w:t>An authorised member of staff may search a pupil’s outer clothing, pockets, possessions, desks or lockers.</w:t>
      </w:r>
    </w:p>
    <w:p w:rsidR="00FA686F" w:rsidRDefault="006178ED">
      <w:pPr>
        <w:pBdr>
          <w:top w:val="nil"/>
          <w:left w:val="nil"/>
          <w:bottom w:val="nil"/>
          <w:right w:val="nil"/>
          <w:between w:val="nil"/>
        </w:pBdr>
        <w:spacing w:after="120"/>
        <w:rPr>
          <w:color w:val="000000"/>
          <w:sz w:val="22"/>
          <w:szCs w:val="22"/>
        </w:rPr>
      </w:pPr>
      <w:r>
        <w:rPr>
          <w:color w:val="000000"/>
          <w:sz w:val="22"/>
          <w:szCs w:val="22"/>
        </w:rPr>
        <w:t>Outer clothing (once removed) includes: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xml:space="preserve">Any item of clothing that is not worn immediately over a garment that is being worn wholly next to </w:t>
      </w:r>
      <w:r>
        <w:rPr>
          <w:color w:val="000000"/>
          <w:sz w:val="22"/>
          <w:szCs w:val="22"/>
        </w:rPr>
        <w:t>the skin or being worn as underwear (e.g. a jumper or jacket being worn over a t-shirt)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Hats, scarves, gloves, shoes, boots</w:t>
      </w:r>
    </w:p>
    <w:p w:rsidR="00FA686F" w:rsidRDefault="006178ED">
      <w:pPr>
        <w:pBdr>
          <w:top w:val="nil"/>
          <w:left w:val="nil"/>
          <w:bottom w:val="nil"/>
          <w:right w:val="nil"/>
          <w:between w:val="nil"/>
        </w:pBdr>
        <w:spacing w:after="120"/>
        <w:rPr>
          <w:b/>
          <w:color w:val="000000"/>
          <w:sz w:val="22"/>
          <w:szCs w:val="22"/>
        </w:rPr>
      </w:pPr>
      <w:r>
        <w:rPr>
          <w:b/>
          <w:color w:val="000000"/>
          <w:sz w:val="22"/>
          <w:szCs w:val="22"/>
        </w:rPr>
        <w:t>Searching pupils’ possessions</w:t>
      </w:r>
    </w:p>
    <w:p w:rsidR="00FA686F" w:rsidRDefault="006178ED">
      <w:pPr>
        <w:pBdr>
          <w:top w:val="nil"/>
          <w:left w:val="nil"/>
          <w:bottom w:val="nil"/>
          <w:right w:val="nil"/>
          <w:between w:val="nil"/>
        </w:pBdr>
        <w:spacing w:after="120"/>
        <w:rPr>
          <w:color w:val="000000"/>
          <w:sz w:val="22"/>
          <w:szCs w:val="22"/>
        </w:rPr>
      </w:pPr>
      <w:r>
        <w:rPr>
          <w:color w:val="000000"/>
          <w:sz w:val="22"/>
          <w:szCs w:val="22"/>
        </w:rPr>
        <w:t>Possessions means any items that the pupil has or appears to have control of, including:</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Lockers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Bags</w:t>
      </w:r>
    </w:p>
    <w:p w:rsidR="00FA686F" w:rsidRDefault="006178ED">
      <w:pPr>
        <w:pBdr>
          <w:top w:val="nil"/>
          <w:left w:val="nil"/>
          <w:bottom w:val="nil"/>
          <w:right w:val="nil"/>
          <w:between w:val="nil"/>
        </w:pBdr>
        <w:spacing w:after="120"/>
        <w:rPr>
          <w:color w:val="000000"/>
          <w:sz w:val="22"/>
          <w:szCs w:val="22"/>
        </w:rPr>
      </w:pPr>
      <w:r>
        <w:rPr>
          <w:color w:val="000000"/>
          <w:sz w:val="22"/>
          <w:szCs w:val="22"/>
        </w:rPr>
        <w:t>A pupil’s possessions can be searched for any item if the pupil agrees to the search. If the pupil does not agree to the search, staff can still carry out a search for prohibited items (listed in section 3) and items identified in the school rules.</w:t>
      </w:r>
    </w:p>
    <w:p w:rsidR="00FA686F" w:rsidRDefault="006178ED">
      <w:pPr>
        <w:pBdr>
          <w:top w:val="nil"/>
          <w:left w:val="nil"/>
          <w:bottom w:val="nil"/>
          <w:right w:val="nil"/>
          <w:between w:val="nil"/>
        </w:pBdr>
        <w:spacing w:after="120"/>
        <w:rPr>
          <w:color w:val="000000"/>
          <w:sz w:val="22"/>
          <w:szCs w:val="22"/>
        </w:rPr>
      </w:pPr>
      <w:r>
        <w:rPr>
          <w:color w:val="000000"/>
          <w:sz w:val="22"/>
          <w:szCs w:val="22"/>
        </w:rPr>
        <w:t>An auth</w:t>
      </w:r>
      <w:r>
        <w:rPr>
          <w:color w:val="000000"/>
          <w:sz w:val="22"/>
          <w:szCs w:val="22"/>
        </w:rPr>
        <w:t xml:space="preserve">orised member of staff can search a pupil’s possessions when the pupil and another member of staff are present. </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If there is a serious risk of harm if the search is not conducted immediately, or it is not reasonably practicable to summon another member of </w:t>
      </w:r>
      <w:r>
        <w:rPr>
          <w:color w:val="000000"/>
          <w:sz w:val="22"/>
          <w:szCs w:val="22"/>
        </w:rPr>
        <w:t>staff, the search can be carried out by a single authorised member of staff.</w:t>
      </w:r>
    </w:p>
    <w:p w:rsidR="00FA686F" w:rsidRDefault="006178ED">
      <w:pPr>
        <w:pBdr>
          <w:top w:val="nil"/>
          <w:left w:val="nil"/>
          <w:bottom w:val="nil"/>
          <w:right w:val="nil"/>
          <w:between w:val="nil"/>
        </w:pBdr>
        <w:spacing w:after="120"/>
        <w:rPr>
          <w:b/>
          <w:color w:val="000000"/>
          <w:sz w:val="22"/>
          <w:szCs w:val="22"/>
        </w:rPr>
      </w:pPr>
      <w:r>
        <w:rPr>
          <w:b/>
          <w:color w:val="000000"/>
          <w:sz w:val="22"/>
          <w:szCs w:val="22"/>
        </w:rPr>
        <w:t>Informing the designated safeguarding lead (DSL)</w:t>
      </w:r>
    </w:p>
    <w:p w:rsidR="00FA686F" w:rsidRDefault="006178ED">
      <w:pPr>
        <w:pBdr>
          <w:top w:val="nil"/>
          <w:left w:val="nil"/>
          <w:bottom w:val="nil"/>
          <w:right w:val="nil"/>
          <w:between w:val="nil"/>
        </w:pBdr>
        <w:spacing w:after="120"/>
        <w:rPr>
          <w:color w:val="000000"/>
          <w:sz w:val="22"/>
          <w:szCs w:val="22"/>
        </w:rPr>
      </w:pPr>
      <w:r>
        <w:rPr>
          <w:color w:val="000000"/>
          <w:sz w:val="22"/>
          <w:szCs w:val="22"/>
        </w:rPr>
        <w:t>The staff member who carried out the search should inform the DSL without delay: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Of any incidents where the member of staff had reasonable grounds to suspect a pupil was in possession of a prohibited item as listed in section 3</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If they believe that a search has revealed a safeguarding risk</w:t>
      </w:r>
    </w:p>
    <w:p w:rsidR="00FA686F" w:rsidRDefault="006178ED">
      <w:pPr>
        <w:pBdr>
          <w:top w:val="nil"/>
          <w:left w:val="nil"/>
          <w:bottom w:val="nil"/>
          <w:right w:val="nil"/>
          <w:between w:val="nil"/>
        </w:pBdr>
        <w:spacing w:after="120"/>
        <w:rPr>
          <w:color w:val="000000"/>
          <w:sz w:val="22"/>
          <w:szCs w:val="22"/>
        </w:rPr>
      </w:pPr>
      <w:r>
        <w:rPr>
          <w:color w:val="000000"/>
          <w:sz w:val="22"/>
          <w:szCs w:val="22"/>
        </w:rPr>
        <w:t>All searches for prohibited items (listed in s</w:t>
      </w:r>
      <w:r>
        <w:rPr>
          <w:color w:val="000000"/>
          <w:sz w:val="22"/>
          <w:szCs w:val="22"/>
        </w:rPr>
        <w:t>ection 3), including incidents where no items were found, will be recorded in the school’s safeguarding system.</w:t>
      </w:r>
    </w:p>
    <w:p w:rsidR="00FA686F" w:rsidRDefault="006178ED">
      <w:pPr>
        <w:pBdr>
          <w:top w:val="nil"/>
          <w:left w:val="nil"/>
          <w:bottom w:val="nil"/>
          <w:right w:val="nil"/>
          <w:between w:val="nil"/>
        </w:pBdr>
        <w:spacing w:after="120"/>
        <w:rPr>
          <w:b/>
          <w:color w:val="000000"/>
          <w:sz w:val="22"/>
          <w:szCs w:val="22"/>
        </w:rPr>
      </w:pPr>
      <w:r>
        <w:rPr>
          <w:b/>
          <w:color w:val="000000"/>
          <w:sz w:val="22"/>
          <w:szCs w:val="22"/>
        </w:rPr>
        <w:t>Informing parents</w:t>
      </w:r>
    </w:p>
    <w:p w:rsidR="00FA686F" w:rsidRDefault="006178ED">
      <w:pPr>
        <w:pBdr>
          <w:top w:val="nil"/>
          <w:left w:val="nil"/>
          <w:bottom w:val="nil"/>
          <w:right w:val="nil"/>
          <w:between w:val="nil"/>
        </w:pBdr>
        <w:spacing w:after="120"/>
        <w:rPr>
          <w:color w:val="000000"/>
          <w:sz w:val="22"/>
          <w:szCs w:val="22"/>
        </w:rPr>
      </w:pPr>
      <w:r>
        <w:rPr>
          <w:color w:val="000000"/>
          <w:sz w:val="22"/>
          <w:szCs w:val="22"/>
        </w:rPr>
        <w:t>Parents will always be informed of any search for a prohibited item (listed in section 3). A member of staff will tell the par</w:t>
      </w:r>
      <w:r>
        <w:rPr>
          <w:color w:val="000000"/>
          <w:sz w:val="22"/>
          <w:szCs w:val="22"/>
        </w:rPr>
        <w:t>ents as soon as is reasonably practicable: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What happened</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What was found, if anything</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What has been confiscated, if anything</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xml:space="preserve">What action the school has taken, including any sanctions that have been applied to their child </w:t>
      </w:r>
    </w:p>
    <w:p w:rsidR="00FA686F" w:rsidRDefault="006178ED">
      <w:pPr>
        <w:pBdr>
          <w:top w:val="nil"/>
          <w:left w:val="nil"/>
          <w:bottom w:val="nil"/>
          <w:right w:val="nil"/>
          <w:between w:val="nil"/>
        </w:pBdr>
        <w:spacing w:after="120"/>
        <w:rPr>
          <w:b/>
          <w:color w:val="000000"/>
          <w:sz w:val="22"/>
          <w:szCs w:val="22"/>
        </w:rPr>
      </w:pPr>
      <w:r>
        <w:rPr>
          <w:b/>
          <w:color w:val="000000"/>
          <w:sz w:val="22"/>
          <w:szCs w:val="22"/>
        </w:rPr>
        <w:t>Support after a search</w:t>
      </w:r>
    </w:p>
    <w:p w:rsidR="00FA686F" w:rsidRDefault="006178ED">
      <w:pPr>
        <w:pBdr>
          <w:top w:val="nil"/>
          <w:left w:val="nil"/>
          <w:bottom w:val="nil"/>
          <w:right w:val="nil"/>
          <w:between w:val="nil"/>
        </w:pBdr>
        <w:spacing w:after="120"/>
        <w:rPr>
          <w:color w:val="000000"/>
          <w:sz w:val="22"/>
          <w:szCs w:val="22"/>
        </w:rPr>
      </w:pPr>
      <w:r>
        <w:rPr>
          <w:color w:val="000000"/>
          <w:sz w:val="22"/>
          <w:szCs w:val="22"/>
        </w:rPr>
        <w:t>Irrespective</w:t>
      </w:r>
      <w:r>
        <w:rPr>
          <w:color w:val="000000"/>
          <w:sz w:val="22"/>
          <w:szCs w:val="22"/>
        </w:rPr>
        <w:t xml:space="preserve"> of whether any items are found as the result of any search, the school will consider whether the pupil may be suffering or likely to suffer harm and whether any specific support is needed (due to the reasons for the search, the search itself, or the outco</w:t>
      </w:r>
      <w:r>
        <w:rPr>
          <w:color w:val="000000"/>
          <w:sz w:val="22"/>
          <w:szCs w:val="22"/>
        </w:rPr>
        <w:t xml:space="preserve">me of the search). </w:t>
      </w:r>
    </w:p>
    <w:p w:rsidR="00FA686F" w:rsidRDefault="006178ED">
      <w:pPr>
        <w:pBdr>
          <w:top w:val="nil"/>
          <w:left w:val="nil"/>
          <w:bottom w:val="nil"/>
          <w:right w:val="nil"/>
          <w:between w:val="nil"/>
        </w:pBdr>
        <w:spacing w:after="120"/>
        <w:rPr>
          <w:color w:val="000000"/>
          <w:sz w:val="22"/>
          <w:szCs w:val="22"/>
        </w:rPr>
      </w:pPr>
      <w:r>
        <w:rPr>
          <w:color w:val="000000"/>
          <w:sz w:val="22"/>
          <w:szCs w:val="22"/>
        </w:rPr>
        <w:t>If this is the case, staff will follow the school’s safeguarding policy and speak to the designated safeguarding lead (DSL). The DSL will consider if pastoral support, an early help intervention or a referral to children’s social care i</w:t>
      </w:r>
      <w:r>
        <w:rPr>
          <w:color w:val="000000"/>
          <w:sz w:val="22"/>
          <w:szCs w:val="22"/>
        </w:rPr>
        <w:t xml:space="preserve">s appropriate. </w:t>
      </w:r>
    </w:p>
    <w:p w:rsidR="00FA686F" w:rsidRDefault="006178ED">
      <w:pPr>
        <w:pBdr>
          <w:top w:val="nil"/>
          <w:left w:val="nil"/>
          <w:bottom w:val="nil"/>
          <w:right w:val="nil"/>
          <w:between w:val="nil"/>
        </w:pBdr>
        <w:spacing w:after="120"/>
        <w:rPr>
          <w:b/>
          <w:color w:val="000000"/>
          <w:sz w:val="22"/>
          <w:szCs w:val="22"/>
        </w:rPr>
      </w:pPr>
      <w:r>
        <w:rPr>
          <w:b/>
          <w:color w:val="000000"/>
          <w:sz w:val="22"/>
          <w:szCs w:val="22"/>
        </w:rPr>
        <w:t>Communication and record-keeping</w:t>
      </w:r>
    </w:p>
    <w:p w:rsidR="00FA686F" w:rsidRDefault="006178ED">
      <w:pPr>
        <w:pBdr>
          <w:top w:val="nil"/>
          <w:left w:val="nil"/>
          <w:bottom w:val="nil"/>
          <w:right w:val="nil"/>
          <w:between w:val="nil"/>
        </w:pBdr>
        <w:spacing w:after="120"/>
        <w:rPr>
          <w:color w:val="000000"/>
          <w:sz w:val="22"/>
          <w:szCs w:val="22"/>
        </w:rPr>
      </w:pPr>
      <w:r>
        <w:rPr>
          <w:color w:val="000000"/>
          <w:sz w:val="22"/>
          <w:szCs w:val="22"/>
        </w:rPr>
        <w:t>Where reasonably possible and unless there is an immediate risk of harm, staff will contact at least 1 of the pupil’s parents to inform them that the police are going to strip search the pupil before strip s</w:t>
      </w:r>
      <w:r>
        <w:rPr>
          <w:color w:val="000000"/>
          <w:sz w:val="22"/>
          <w:szCs w:val="22"/>
        </w:rPr>
        <w:t>earch takes place, and ask them if they would like to come into school to act as the pupil’s appropriate adult. If the school can’t get in touch with the parents, or they aren’t able to come into school to act as the appropriate adult, a member of staff ca</w:t>
      </w:r>
      <w:r>
        <w:rPr>
          <w:color w:val="000000"/>
          <w:sz w:val="22"/>
          <w:szCs w:val="22"/>
        </w:rPr>
        <w:t xml:space="preserve">n act as the appropriate adult (see below for the role of the appropriate adult). </w:t>
      </w:r>
    </w:p>
    <w:p w:rsidR="00FA686F" w:rsidRDefault="006178ED">
      <w:pPr>
        <w:pBdr>
          <w:top w:val="nil"/>
          <w:left w:val="nil"/>
          <w:bottom w:val="nil"/>
          <w:right w:val="nil"/>
          <w:between w:val="nil"/>
        </w:pBdr>
        <w:spacing w:after="120"/>
        <w:rPr>
          <w:color w:val="000000"/>
          <w:sz w:val="22"/>
          <w:szCs w:val="22"/>
        </w:rPr>
      </w:pPr>
      <w:r>
        <w:rPr>
          <w:color w:val="000000"/>
          <w:sz w:val="22"/>
          <w:szCs w:val="22"/>
        </w:rPr>
        <w:t>The pupil’s parents will always be informed by a staff member once a strip search has taken place. The school will keep records of strip searches that have been conducted on</w:t>
      </w:r>
      <w:r>
        <w:rPr>
          <w:color w:val="000000"/>
          <w:sz w:val="22"/>
          <w:szCs w:val="22"/>
        </w:rPr>
        <w:t xml:space="preserve"> school premises, and monitor them for any trends that emerge.</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7.7 Off-site misbehaviour</w:t>
      </w:r>
    </w:p>
    <w:p w:rsidR="00FA686F" w:rsidRDefault="006178ED">
      <w:pPr>
        <w:pBdr>
          <w:top w:val="nil"/>
          <w:left w:val="nil"/>
          <w:bottom w:val="nil"/>
          <w:right w:val="nil"/>
          <w:between w:val="nil"/>
        </w:pBdr>
        <w:spacing w:after="120"/>
        <w:rPr>
          <w:color w:val="000000"/>
          <w:sz w:val="22"/>
          <w:szCs w:val="22"/>
        </w:rPr>
      </w:pPr>
      <w:r>
        <w:rPr>
          <w:color w:val="000000"/>
          <w:sz w:val="22"/>
          <w:szCs w:val="22"/>
        </w:rPr>
        <w:t>Sanctions may be applied where a pupil has misbehaved off-site when representing the school. This means misbehaviour when the pupil is: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Taking part in any school-organised or school-related activity (e.g. school trips)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Travelling to or from school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Wearing school uniform</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In any other way identifiable as a pupil of our school</w:t>
      </w:r>
    </w:p>
    <w:p w:rsidR="00FA686F" w:rsidRDefault="006178ED">
      <w:pPr>
        <w:pBdr>
          <w:top w:val="nil"/>
          <w:left w:val="nil"/>
          <w:bottom w:val="nil"/>
          <w:right w:val="nil"/>
          <w:between w:val="nil"/>
        </w:pBdr>
        <w:spacing w:after="120"/>
        <w:rPr>
          <w:color w:val="000000"/>
          <w:sz w:val="22"/>
          <w:szCs w:val="22"/>
        </w:rPr>
      </w:pPr>
      <w:r>
        <w:rPr>
          <w:color w:val="000000"/>
          <w:sz w:val="22"/>
          <w:szCs w:val="22"/>
        </w:rPr>
        <w:t>Sanctions may also be applied where a pupil has misbehaved</w:t>
      </w:r>
      <w:r>
        <w:rPr>
          <w:color w:val="000000"/>
          <w:sz w:val="22"/>
          <w:szCs w:val="22"/>
        </w:rPr>
        <w:t xml:space="preserve"> off-site, at any time, whether or not the conditions above apply, if the misbehaviour:</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Could have repercussions for the orderly running of the school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Poses a threat to another pupil </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Could adversely affect the reputation of the school</w:t>
      </w:r>
    </w:p>
    <w:p w:rsidR="00FA686F" w:rsidRDefault="006178ED">
      <w:pPr>
        <w:pBdr>
          <w:top w:val="nil"/>
          <w:left w:val="nil"/>
          <w:bottom w:val="nil"/>
          <w:right w:val="nil"/>
          <w:between w:val="nil"/>
        </w:pBdr>
        <w:spacing w:after="120"/>
        <w:rPr>
          <w:color w:val="000000"/>
          <w:sz w:val="22"/>
          <w:szCs w:val="22"/>
        </w:rPr>
      </w:pPr>
      <w:r>
        <w:rPr>
          <w:color w:val="000000"/>
          <w:sz w:val="22"/>
          <w:szCs w:val="22"/>
        </w:rPr>
        <w:t>Sanctions will</w:t>
      </w:r>
      <w:r>
        <w:rPr>
          <w:color w:val="000000"/>
          <w:sz w:val="22"/>
          <w:szCs w:val="22"/>
        </w:rPr>
        <w:t xml:space="preserve"> only be given out on school premises or elsewhere when the pupil is under the lawful control of a staff member (e.g. on a school-organised trip).</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7.8 Online misbehaviour</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 can issue behaviour sanctions to pupils for online misbehaviour when:</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It poses a threat or causes harm to another pupil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It could have repercussions for the orderly running of the school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It adversely affects the reputation of the school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The pupil is identifiable as a member of the school</w:t>
      </w:r>
    </w:p>
    <w:p w:rsidR="00FA686F" w:rsidRDefault="006178ED">
      <w:pPr>
        <w:pBdr>
          <w:top w:val="nil"/>
          <w:left w:val="nil"/>
          <w:bottom w:val="nil"/>
          <w:right w:val="nil"/>
          <w:between w:val="nil"/>
        </w:pBdr>
        <w:spacing w:after="120"/>
        <w:rPr>
          <w:color w:val="000000"/>
          <w:sz w:val="22"/>
          <w:szCs w:val="22"/>
        </w:rPr>
      </w:pPr>
      <w:r>
        <w:rPr>
          <w:color w:val="000000"/>
          <w:sz w:val="22"/>
          <w:szCs w:val="22"/>
        </w:rPr>
        <w:t>Sanctions will only be given out on sc</w:t>
      </w:r>
      <w:r>
        <w:rPr>
          <w:color w:val="000000"/>
          <w:sz w:val="22"/>
          <w:szCs w:val="22"/>
        </w:rPr>
        <w:t>hool premises or elsewhere when the pupil is under the lawful control of a staff member.</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7.9 Suspected criminal behaviour</w:t>
      </w:r>
    </w:p>
    <w:p w:rsidR="00FA686F" w:rsidRDefault="006178ED">
      <w:pPr>
        <w:pBdr>
          <w:top w:val="nil"/>
          <w:left w:val="nil"/>
          <w:bottom w:val="nil"/>
          <w:right w:val="nil"/>
          <w:between w:val="nil"/>
        </w:pBdr>
        <w:spacing w:after="120"/>
        <w:rPr>
          <w:color w:val="000000"/>
          <w:sz w:val="22"/>
          <w:szCs w:val="22"/>
        </w:rPr>
      </w:pPr>
      <w:r>
        <w:rPr>
          <w:color w:val="000000"/>
          <w:sz w:val="22"/>
          <w:szCs w:val="22"/>
        </w:rPr>
        <w:t>If a pupil is suspected of criminal behaviour, the school will make an initial assessment of whether to report the incident to the pol</w:t>
      </w:r>
      <w:r>
        <w:rPr>
          <w:color w:val="000000"/>
          <w:sz w:val="22"/>
          <w:szCs w:val="22"/>
        </w:rPr>
        <w:t>ice. </w:t>
      </w:r>
    </w:p>
    <w:p w:rsidR="00FA686F" w:rsidRDefault="006178ED">
      <w:pPr>
        <w:pBdr>
          <w:top w:val="nil"/>
          <w:left w:val="nil"/>
          <w:bottom w:val="nil"/>
          <w:right w:val="nil"/>
          <w:between w:val="nil"/>
        </w:pBdr>
        <w:spacing w:after="120"/>
        <w:rPr>
          <w:color w:val="000000"/>
          <w:sz w:val="22"/>
          <w:szCs w:val="22"/>
        </w:rPr>
      </w:pPr>
      <w:r>
        <w:rPr>
          <w:color w:val="000000"/>
          <w:sz w:val="22"/>
          <w:szCs w:val="22"/>
        </w:rPr>
        <w:t>When establishing the facts, the school will endeavour to preserve any relevant evidence to hand over to the police.</w:t>
      </w:r>
    </w:p>
    <w:p w:rsidR="00FA686F" w:rsidRDefault="006178ED">
      <w:pPr>
        <w:pBdr>
          <w:top w:val="nil"/>
          <w:left w:val="nil"/>
          <w:bottom w:val="nil"/>
          <w:right w:val="nil"/>
          <w:between w:val="nil"/>
        </w:pBdr>
        <w:spacing w:after="120"/>
        <w:rPr>
          <w:color w:val="000000"/>
          <w:sz w:val="22"/>
          <w:szCs w:val="22"/>
        </w:rPr>
      </w:pPr>
      <w:r>
        <w:rPr>
          <w:color w:val="000000"/>
          <w:sz w:val="22"/>
          <w:szCs w:val="22"/>
        </w:rPr>
        <w:t>If a decision is made to report the matter to the police, a member of the DSL team will make the report.</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 will not interfer</w:t>
      </w:r>
      <w:r>
        <w:rPr>
          <w:color w:val="000000"/>
          <w:sz w:val="22"/>
          <w:szCs w:val="22"/>
        </w:rPr>
        <w:t>e with any police action taken. However, the school may continue to follow its own investigation procedure and enforce sanctions, as long as it does not conflict with police action.</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If a report to the police is made, the designated safeguarding lead (DSL) </w:t>
      </w:r>
      <w:r>
        <w:rPr>
          <w:color w:val="000000"/>
          <w:sz w:val="22"/>
          <w:szCs w:val="22"/>
        </w:rPr>
        <w:t>will make a tandem report to children’s social care, if appropriate.</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7.10 Zero-tolerance approach to sexual harassment and sexual violence</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 will ensure that all incidents of sexual harassment and/or violence are met with a suitable response, and never ignored.</w:t>
      </w:r>
    </w:p>
    <w:p w:rsidR="00FA686F" w:rsidRDefault="006178ED">
      <w:pPr>
        <w:pBdr>
          <w:top w:val="nil"/>
          <w:left w:val="nil"/>
          <w:bottom w:val="nil"/>
          <w:right w:val="nil"/>
          <w:between w:val="nil"/>
        </w:pBdr>
        <w:spacing w:after="120"/>
        <w:rPr>
          <w:color w:val="000000"/>
          <w:sz w:val="22"/>
          <w:szCs w:val="22"/>
        </w:rPr>
      </w:pPr>
      <w:r>
        <w:rPr>
          <w:color w:val="000000"/>
          <w:sz w:val="22"/>
          <w:szCs w:val="22"/>
        </w:rPr>
        <w:t>Pupils are encouraged to report anything that makes them uncomfortable, no matter how ‘small’ they feel it might be.</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w:t>
      </w:r>
      <w:r>
        <w:rPr>
          <w:color w:val="000000"/>
          <w:sz w:val="22"/>
          <w:szCs w:val="22"/>
        </w:rPr>
        <w:t>ool’s response will be: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Proportionate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Considered</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Supportive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Decided on a case-by-case basis</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 has procedures in place to respond to any allegations or concerns regarding a child’s safety or wellbeing. These include clear processes for:</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Responding to a report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Carrying out risk assessments, where appropriate, to help determine whether to:</w:t>
      </w:r>
    </w:p>
    <w:p w:rsidR="00FA686F" w:rsidRDefault="006178ED">
      <w:pPr>
        <w:numPr>
          <w:ilvl w:val="1"/>
          <w:numId w:val="2"/>
        </w:numPr>
        <w:pBdr>
          <w:top w:val="nil"/>
          <w:left w:val="nil"/>
          <w:bottom w:val="nil"/>
          <w:right w:val="nil"/>
          <w:between w:val="nil"/>
        </w:pBdr>
        <w:spacing w:after="120"/>
        <w:rPr>
          <w:color w:val="000000"/>
          <w:sz w:val="22"/>
          <w:szCs w:val="22"/>
        </w:rPr>
      </w:pPr>
      <w:r>
        <w:rPr>
          <w:color w:val="000000"/>
          <w:sz w:val="22"/>
          <w:szCs w:val="22"/>
        </w:rPr>
        <w:t>Manage the incident internally</w:t>
      </w:r>
    </w:p>
    <w:p w:rsidR="00FA686F" w:rsidRDefault="006178ED">
      <w:pPr>
        <w:numPr>
          <w:ilvl w:val="1"/>
          <w:numId w:val="2"/>
        </w:numPr>
        <w:pBdr>
          <w:top w:val="nil"/>
          <w:left w:val="nil"/>
          <w:bottom w:val="nil"/>
          <w:right w:val="nil"/>
          <w:between w:val="nil"/>
        </w:pBdr>
        <w:spacing w:after="120"/>
        <w:rPr>
          <w:color w:val="000000"/>
          <w:sz w:val="22"/>
          <w:szCs w:val="22"/>
        </w:rPr>
      </w:pPr>
      <w:r>
        <w:rPr>
          <w:color w:val="000000"/>
          <w:sz w:val="22"/>
          <w:szCs w:val="22"/>
        </w:rPr>
        <w:t>Refer to early help</w:t>
      </w:r>
    </w:p>
    <w:p w:rsidR="00FA686F" w:rsidRDefault="006178ED">
      <w:pPr>
        <w:numPr>
          <w:ilvl w:val="1"/>
          <w:numId w:val="2"/>
        </w:numPr>
        <w:pBdr>
          <w:top w:val="nil"/>
          <w:left w:val="nil"/>
          <w:bottom w:val="nil"/>
          <w:right w:val="nil"/>
          <w:between w:val="nil"/>
        </w:pBdr>
        <w:spacing w:after="120"/>
        <w:rPr>
          <w:color w:val="000000"/>
          <w:sz w:val="22"/>
          <w:szCs w:val="22"/>
        </w:rPr>
      </w:pPr>
      <w:r>
        <w:rPr>
          <w:color w:val="000000"/>
          <w:sz w:val="22"/>
          <w:szCs w:val="22"/>
        </w:rPr>
        <w:t>Refer to children’s social care</w:t>
      </w:r>
    </w:p>
    <w:p w:rsidR="00FA686F" w:rsidRDefault="006178ED">
      <w:pPr>
        <w:numPr>
          <w:ilvl w:val="1"/>
          <w:numId w:val="2"/>
        </w:numPr>
        <w:pBdr>
          <w:top w:val="nil"/>
          <w:left w:val="nil"/>
          <w:bottom w:val="nil"/>
          <w:right w:val="nil"/>
          <w:between w:val="nil"/>
        </w:pBdr>
        <w:spacing w:after="120"/>
        <w:rPr>
          <w:color w:val="000000"/>
          <w:sz w:val="22"/>
          <w:szCs w:val="22"/>
        </w:rPr>
      </w:pPr>
      <w:r>
        <w:rPr>
          <w:color w:val="000000"/>
          <w:sz w:val="22"/>
          <w:szCs w:val="22"/>
        </w:rPr>
        <w:t>Report to the police</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7.11 Malicious allegations</w:t>
      </w:r>
    </w:p>
    <w:p w:rsidR="00FA686F" w:rsidRDefault="006178ED">
      <w:pPr>
        <w:spacing w:before="240" w:after="240"/>
        <w:rPr>
          <w:sz w:val="22"/>
          <w:szCs w:val="22"/>
        </w:rPr>
      </w:pPr>
      <w:r>
        <w:rPr>
          <w:color w:val="000000"/>
          <w:sz w:val="22"/>
          <w:szCs w:val="22"/>
        </w:rPr>
        <w:t xml:space="preserve">Where a pupil makes an allegation against a member of staff and that allegation is shown to have been deliberately invented or malicious, the school will </w:t>
      </w:r>
      <w:r>
        <w:rPr>
          <w:sz w:val="22"/>
          <w:szCs w:val="22"/>
        </w:rPr>
        <w:t xml:space="preserve">consider whether to </w:t>
      </w:r>
      <w:r>
        <w:rPr>
          <w:color w:val="000000"/>
          <w:sz w:val="22"/>
          <w:szCs w:val="22"/>
        </w:rPr>
        <w:t>discipline the pupil in accordance with this policy.</w:t>
      </w:r>
    </w:p>
    <w:p w:rsidR="00FA686F" w:rsidRDefault="006178ED">
      <w:pPr>
        <w:spacing w:before="240" w:after="240"/>
        <w:rPr>
          <w:sz w:val="22"/>
          <w:szCs w:val="22"/>
        </w:rPr>
      </w:pPr>
      <w:r>
        <w:rPr>
          <w:color w:val="000000"/>
          <w:sz w:val="22"/>
          <w:szCs w:val="22"/>
        </w:rPr>
        <w:t>Where a pupil makes an allega</w:t>
      </w:r>
      <w:r>
        <w:rPr>
          <w:color w:val="000000"/>
          <w:sz w:val="22"/>
          <w:szCs w:val="22"/>
        </w:rPr>
        <w:t xml:space="preserve">tion of sexual violence or sexual harassment against another pupil and that allegation is shown to have been deliberately invented or malicious, the school will </w:t>
      </w:r>
      <w:r>
        <w:rPr>
          <w:sz w:val="22"/>
          <w:szCs w:val="22"/>
        </w:rPr>
        <w:t xml:space="preserve">consider whether to </w:t>
      </w:r>
      <w:r>
        <w:rPr>
          <w:color w:val="000000"/>
          <w:sz w:val="22"/>
          <w:szCs w:val="22"/>
        </w:rPr>
        <w:t>discipline the pupil in accordance with this policy.</w:t>
      </w:r>
    </w:p>
    <w:p w:rsidR="00FA686F" w:rsidRDefault="006178ED">
      <w:pPr>
        <w:spacing w:before="240" w:after="240"/>
        <w:rPr>
          <w:sz w:val="22"/>
          <w:szCs w:val="22"/>
        </w:rPr>
      </w:pPr>
      <w:r>
        <w:rPr>
          <w:color w:val="000000"/>
          <w:sz w:val="22"/>
          <w:szCs w:val="22"/>
        </w:rPr>
        <w:t xml:space="preserve">In all cases where an </w:t>
      </w:r>
      <w:r>
        <w:rPr>
          <w:color w:val="000000"/>
          <w:sz w:val="22"/>
          <w:szCs w:val="22"/>
        </w:rPr>
        <w:t>allegation is determined to be unsubstantiated, unfounded, false or malicious, the school (in collaboration with the local authority designated officer (LADO), where relevant) will consider whether the pupil who made the allegation is in need of help, or t</w:t>
      </w:r>
      <w:r>
        <w:rPr>
          <w:color w:val="000000"/>
          <w:sz w:val="22"/>
          <w:szCs w:val="22"/>
        </w:rPr>
        <w:t>he allegation may have been a cry for help. If so, a referral to children’s social care may be appropriate.</w:t>
      </w:r>
    </w:p>
    <w:p w:rsidR="00FA686F" w:rsidRDefault="006178ED">
      <w:pPr>
        <w:spacing w:before="240" w:after="240"/>
        <w:rPr>
          <w:sz w:val="22"/>
          <w:szCs w:val="22"/>
        </w:rPr>
      </w:pPr>
      <w:r>
        <w:rPr>
          <w:color w:val="000000"/>
          <w:sz w:val="22"/>
          <w:szCs w:val="22"/>
        </w:rPr>
        <w:t>The school will also consider the pastoral needs of staff and pupils accused of misconduct</w:t>
      </w:r>
      <w:r>
        <w:rPr>
          <w:color w:val="FF0000"/>
          <w:sz w:val="22"/>
          <w:szCs w:val="22"/>
        </w:rPr>
        <w:t>.</w:t>
      </w:r>
    </w:p>
    <w:p w:rsidR="00FA686F" w:rsidRDefault="006178ED">
      <w:pPr>
        <w:spacing w:before="240" w:after="240"/>
        <w:rPr>
          <w:color w:val="000000"/>
          <w:sz w:val="22"/>
          <w:szCs w:val="22"/>
        </w:rPr>
      </w:pPr>
      <w:r>
        <w:rPr>
          <w:color w:val="000000"/>
          <w:sz w:val="22"/>
          <w:szCs w:val="22"/>
        </w:rPr>
        <w:t>Please refer to our child protection and safeguarding po</w:t>
      </w:r>
      <w:r>
        <w:rPr>
          <w:color w:val="000000"/>
          <w:sz w:val="22"/>
          <w:szCs w:val="22"/>
        </w:rPr>
        <w:t>licy for more information on responding to allegations of abuse against staff or other pupils.</w:t>
      </w:r>
    </w:p>
    <w:p w:rsidR="00FA686F" w:rsidRDefault="00FA686F">
      <w:pPr>
        <w:spacing w:before="240" w:after="240"/>
        <w:rPr>
          <w:color w:val="000000"/>
          <w:sz w:val="22"/>
          <w:szCs w:val="22"/>
        </w:rPr>
      </w:pPr>
    </w:p>
    <w:p w:rsidR="00FA686F" w:rsidRDefault="006178ED">
      <w:pPr>
        <w:pStyle w:val="Heading1"/>
        <w:rPr>
          <w:rFonts w:ascii="Calibri" w:eastAsia="Calibri" w:hAnsi="Calibri" w:cs="Calibri"/>
          <w:sz w:val="22"/>
          <w:szCs w:val="22"/>
        </w:rPr>
      </w:pPr>
      <w:bookmarkStart w:id="11" w:name="_17dp8vu" w:colFirst="0" w:colLast="0"/>
      <w:bookmarkEnd w:id="11"/>
      <w:r>
        <w:rPr>
          <w:rFonts w:ascii="Calibri" w:eastAsia="Calibri" w:hAnsi="Calibri" w:cs="Calibri"/>
          <w:sz w:val="22"/>
          <w:szCs w:val="22"/>
        </w:rPr>
        <w:t>8. Serious sanctions </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 xml:space="preserve">8.1 </w:t>
      </w:r>
      <w:r>
        <w:rPr>
          <w:b/>
          <w:color w:val="12263F"/>
          <w:sz w:val="22"/>
          <w:szCs w:val="22"/>
        </w:rPr>
        <w:t>Report cards</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Pupils </w:t>
      </w:r>
      <w:r>
        <w:rPr>
          <w:sz w:val="22"/>
          <w:szCs w:val="22"/>
        </w:rPr>
        <w:t>are</w:t>
      </w:r>
      <w:r>
        <w:rPr>
          <w:color w:val="000000"/>
          <w:sz w:val="22"/>
          <w:szCs w:val="22"/>
        </w:rPr>
        <w:t xml:space="preserve"> issued with</w:t>
      </w:r>
      <w:r>
        <w:rPr>
          <w:sz w:val="22"/>
          <w:szCs w:val="22"/>
        </w:rPr>
        <w:t xml:space="preserve"> a Behaviour Report Card if they have shown persistent poor behaviour. On receipt of 3 Repair and Reflect sessions in a half term, a pupil will be placed on a report card.</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 will inform the pupil’s parents. </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8.2 Removal from classrooms</w:t>
      </w:r>
    </w:p>
    <w:p w:rsidR="00FA686F" w:rsidRDefault="006178ED">
      <w:pPr>
        <w:pBdr>
          <w:top w:val="nil"/>
          <w:left w:val="nil"/>
          <w:bottom w:val="nil"/>
          <w:right w:val="nil"/>
          <w:between w:val="nil"/>
        </w:pBdr>
        <w:spacing w:after="120"/>
        <w:rPr>
          <w:color w:val="000000"/>
          <w:sz w:val="22"/>
          <w:szCs w:val="22"/>
        </w:rPr>
      </w:pPr>
      <w:r>
        <w:rPr>
          <w:color w:val="000000"/>
          <w:sz w:val="22"/>
          <w:szCs w:val="22"/>
        </w:rPr>
        <w:t>In response</w:t>
      </w:r>
      <w:r>
        <w:rPr>
          <w:color w:val="000000"/>
          <w:sz w:val="22"/>
          <w:szCs w:val="22"/>
        </w:rPr>
        <w:t xml:space="preserve"> to serious or persistent breaches of this policy, the school may remove the pupil from the classroom for a limited time.</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Pupils who have been removed will continue to receive education under the supervision of a member of staff that is meaningful, but it </w:t>
      </w:r>
      <w:r>
        <w:rPr>
          <w:color w:val="000000"/>
          <w:sz w:val="22"/>
          <w:szCs w:val="22"/>
        </w:rPr>
        <w:t>may differ from the mainstream curriculum.</w:t>
      </w:r>
    </w:p>
    <w:p w:rsidR="00FA686F" w:rsidRDefault="006178ED">
      <w:pPr>
        <w:pBdr>
          <w:top w:val="nil"/>
          <w:left w:val="nil"/>
          <w:bottom w:val="nil"/>
          <w:right w:val="nil"/>
          <w:between w:val="nil"/>
        </w:pBdr>
        <w:spacing w:after="120"/>
        <w:rPr>
          <w:color w:val="000000"/>
          <w:sz w:val="22"/>
          <w:szCs w:val="22"/>
        </w:rPr>
      </w:pPr>
      <w:r>
        <w:rPr>
          <w:color w:val="000000"/>
          <w:sz w:val="22"/>
          <w:szCs w:val="22"/>
        </w:rPr>
        <w:t>Removal is a serious sanction and will only be used in response to serious misbehaviour. Staff will only remove pupils from the classroom once other behavioural strategies have been attempted, unless the behaviour</w:t>
      </w:r>
      <w:r>
        <w:rPr>
          <w:color w:val="000000"/>
          <w:sz w:val="22"/>
          <w:szCs w:val="22"/>
        </w:rPr>
        <w:t xml:space="preserve"> is so extreme as to warrant immediate removal.</w:t>
      </w:r>
    </w:p>
    <w:p w:rsidR="00FA686F" w:rsidRDefault="006178ED">
      <w:pPr>
        <w:pBdr>
          <w:top w:val="nil"/>
          <w:left w:val="nil"/>
          <w:bottom w:val="nil"/>
          <w:right w:val="nil"/>
          <w:between w:val="nil"/>
        </w:pBdr>
        <w:spacing w:after="120"/>
        <w:rPr>
          <w:color w:val="000000"/>
          <w:sz w:val="22"/>
          <w:szCs w:val="22"/>
        </w:rPr>
      </w:pPr>
      <w:r>
        <w:rPr>
          <w:color w:val="000000"/>
          <w:sz w:val="22"/>
          <w:szCs w:val="22"/>
        </w:rPr>
        <w:t>Removal can be used to:</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Restore order if the pupil is being unreasonably disruptive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Maintain the safety of all pupils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Allow the disruptive pupil to continue their learning in a managed environment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Allow the d</w:t>
      </w:r>
      <w:r>
        <w:rPr>
          <w:color w:val="000000"/>
          <w:sz w:val="22"/>
          <w:szCs w:val="22"/>
        </w:rPr>
        <w:t>isruptive pupil to regain calm in a safe space</w:t>
      </w:r>
    </w:p>
    <w:p w:rsidR="00FA686F" w:rsidRDefault="006178ED">
      <w:pPr>
        <w:pBdr>
          <w:top w:val="nil"/>
          <w:left w:val="nil"/>
          <w:bottom w:val="nil"/>
          <w:right w:val="nil"/>
          <w:between w:val="nil"/>
        </w:pBdr>
        <w:spacing w:after="120"/>
        <w:rPr>
          <w:color w:val="000000"/>
          <w:sz w:val="22"/>
          <w:szCs w:val="22"/>
        </w:rPr>
      </w:pPr>
      <w:r>
        <w:rPr>
          <w:color w:val="000000"/>
          <w:sz w:val="22"/>
          <w:szCs w:val="22"/>
        </w:rPr>
        <w:t>Pupils will not be removed from classrooms for prolonged periods of time without the explicit agreement of the head</w:t>
      </w:r>
      <w:r>
        <w:rPr>
          <w:sz w:val="22"/>
          <w:szCs w:val="22"/>
        </w:rPr>
        <w:t xml:space="preserve"> of school</w:t>
      </w:r>
      <w:r>
        <w:rPr>
          <w:color w:val="000000"/>
          <w:sz w:val="22"/>
          <w:szCs w:val="22"/>
        </w:rPr>
        <w:t>.</w:t>
      </w:r>
    </w:p>
    <w:p w:rsidR="00FA686F" w:rsidRDefault="006178ED">
      <w:pPr>
        <w:pBdr>
          <w:top w:val="nil"/>
          <w:left w:val="nil"/>
          <w:bottom w:val="nil"/>
          <w:right w:val="nil"/>
          <w:between w:val="nil"/>
        </w:pBdr>
        <w:spacing w:after="120"/>
        <w:rPr>
          <w:color w:val="000000"/>
          <w:sz w:val="22"/>
          <w:szCs w:val="22"/>
        </w:rPr>
      </w:pPr>
      <w:r>
        <w:rPr>
          <w:color w:val="000000"/>
          <w:sz w:val="22"/>
          <w:szCs w:val="22"/>
        </w:rPr>
        <w:t>Pupils should be reintegrated into the classroom as soon as appropriate and safe to do so. The school will consider what support is needed to help a pupil successfully reintegrate into the classroom and meet the expected standards of behaviour.  </w:t>
      </w:r>
    </w:p>
    <w:p w:rsidR="00FA686F" w:rsidRDefault="006178ED">
      <w:pPr>
        <w:pBdr>
          <w:top w:val="nil"/>
          <w:left w:val="nil"/>
          <w:bottom w:val="nil"/>
          <w:right w:val="nil"/>
          <w:between w:val="nil"/>
        </w:pBdr>
        <w:spacing w:after="120"/>
        <w:rPr>
          <w:color w:val="000000"/>
          <w:sz w:val="22"/>
          <w:szCs w:val="22"/>
        </w:rPr>
      </w:pPr>
      <w:r>
        <w:rPr>
          <w:color w:val="000000"/>
          <w:sz w:val="22"/>
          <w:szCs w:val="22"/>
        </w:rPr>
        <w:t>Parents w</w:t>
      </w:r>
      <w:r>
        <w:rPr>
          <w:color w:val="000000"/>
          <w:sz w:val="22"/>
          <w:szCs w:val="22"/>
        </w:rPr>
        <w:t>ill be informed on the same day that their child is removed from the classroom.</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 will consider an alternative approach to behaviour management for pupils who are frequently removed from class, such as: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Use of teaching assistants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Short term behavi</w:t>
      </w:r>
      <w:r>
        <w:rPr>
          <w:color w:val="000000"/>
          <w:sz w:val="22"/>
          <w:szCs w:val="22"/>
        </w:rPr>
        <w:t>our report cards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Long term behaviour plans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Pupil support units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Multi-agency assessment</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Staff will record all incidents of removal from the classroom along with details of the incident that led to the removal, and any protected characteristics of the pupil </w:t>
      </w:r>
      <w:r>
        <w:rPr>
          <w:sz w:val="22"/>
          <w:szCs w:val="22"/>
        </w:rPr>
        <w:t>on CPOMS</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8.3 Suspension and permanent exclusions</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The school can use </w:t>
      </w:r>
      <w:r>
        <w:rPr>
          <w:sz w:val="22"/>
          <w:szCs w:val="22"/>
        </w:rPr>
        <w:t>fixed term exclusion</w:t>
      </w:r>
      <w:r>
        <w:rPr>
          <w:color w:val="000000"/>
          <w:sz w:val="22"/>
          <w:szCs w:val="22"/>
        </w:rPr>
        <w:t xml:space="preserve"> and permanent exclusion in response to serious incidents or in response to persistent poor behaviour, which has not improved following in-school sanctions and interven</w:t>
      </w:r>
      <w:r>
        <w:rPr>
          <w:color w:val="000000"/>
          <w:sz w:val="22"/>
          <w:szCs w:val="22"/>
        </w:rPr>
        <w:t>tions.  </w:t>
      </w:r>
    </w:p>
    <w:p w:rsidR="00FA686F" w:rsidRDefault="006178ED">
      <w:pPr>
        <w:pBdr>
          <w:top w:val="nil"/>
          <w:left w:val="nil"/>
          <w:bottom w:val="nil"/>
          <w:right w:val="nil"/>
          <w:between w:val="nil"/>
        </w:pBdr>
        <w:spacing w:after="120"/>
        <w:rPr>
          <w:color w:val="000000"/>
          <w:sz w:val="22"/>
          <w:szCs w:val="22"/>
        </w:rPr>
      </w:pPr>
      <w:r>
        <w:rPr>
          <w:color w:val="000000"/>
          <w:sz w:val="22"/>
          <w:szCs w:val="22"/>
        </w:rPr>
        <w:t>The decision to exclude will be made by the head</w:t>
      </w:r>
      <w:r>
        <w:rPr>
          <w:sz w:val="22"/>
          <w:szCs w:val="22"/>
        </w:rPr>
        <w:t xml:space="preserve"> of school</w:t>
      </w:r>
      <w:r>
        <w:rPr>
          <w:color w:val="000000"/>
          <w:sz w:val="22"/>
          <w:szCs w:val="22"/>
        </w:rPr>
        <w:t xml:space="preserve"> and only as a last resort.</w:t>
      </w:r>
    </w:p>
    <w:p w:rsidR="00FA686F" w:rsidRDefault="00FA686F">
      <w:pPr>
        <w:pBdr>
          <w:top w:val="nil"/>
          <w:left w:val="nil"/>
          <w:bottom w:val="nil"/>
          <w:right w:val="nil"/>
          <w:between w:val="nil"/>
        </w:pBdr>
        <w:spacing w:after="120"/>
        <w:rPr>
          <w:color w:val="000000"/>
          <w:sz w:val="22"/>
          <w:szCs w:val="22"/>
        </w:rPr>
      </w:pPr>
    </w:p>
    <w:p w:rsidR="00FA686F" w:rsidRDefault="006178ED">
      <w:pPr>
        <w:pStyle w:val="Heading1"/>
        <w:rPr>
          <w:rFonts w:ascii="Calibri" w:eastAsia="Calibri" w:hAnsi="Calibri" w:cs="Calibri"/>
          <w:color w:val="000000"/>
          <w:sz w:val="22"/>
          <w:szCs w:val="22"/>
        </w:rPr>
      </w:pPr>
      <w:bookmarkStart w:id="12" w:name="_3rdcrjn" w:colFirst="0" w:colLast="0"/>
      <w:bookmarkEnd w:id="12"/>
      <w:r>
        <w:rPr>
          <w:rFonts w:ascii="Calibri" w:eastAsia="Calibri" w:hAnsi="Calibri" w:cs="Calibri"/>
          <w:color w:val="000000"/>
          <w:sz w:val="22"/>
          <w:szCs w:val="22"/>
        </w:rPr>
        <w:t>9. Responding to misbehaviour from pupils with SEND</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9.1 Recognising the impact of SEND on behaviour</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 recognises that pupils’ behaviour may be impacted by a special educational need or disability (SEND).</w:t>
      </w:r>
    </w:p>
    <w:p w:rsidR="00FA686F" w:rsidRDefault="006178ED">
      <w:pPr>
        <w:pBdr>
          <w:top w:val="nil"/>
          <w:left w:val="nil"/>
          <w:bottom w:val="nil"/>
          <w:right w:val="nil"/>
          <w:between w:val="nil"/>
        </w:pBdr>
        <w:spacing w:after="120"/>
        <w:rPr>
          <w:color w:val="000000"/>
          <w:sz w:val="22"/>
          <w:szCs w:val="22"/>
        </w:rPr>
      </w:pPr>
      <w:r>
        <w:rPr>
          <w:color w:val="000000"/>
          <w:sz w:val="22"/>
          <w:szCs w:val="22"/>
        </w:rPr>
        <w:t>When incidents of misbehaviour arise, we will consider them in relation to a pupil’s SEND, although we recognise that not every incident of mis</w:t>
      </w:r>
      <w:r>
        <w:rPr>
          <w:color w:val="000000"/>
          <w:sz w:val="22"/>
          <w:szCs w:val="22"/>
        </w:rPr>
        <w:t>behaviour will be connected to their SEND. Decisions on whether a pupil’s SEND had an impact on an incident of misbehaviour will be made on a case-by-case basis. </w:t>
      </w:r>
    </w:p>
    <w:p w:rsidR="00FA686F" w:rsidRDefault="006178ED">
      <w:pPr>
        <w:pBdr>
          <w:top w:val="nil"/>
          <w:left w:val="nil"/>
          <w:bottom w:val="nil"/>
          <w:right w:val="nil"/>
          <w:between w:val="nil"/>
        </w:pBdr>
        <w:spacing w:after="120"/>
        <w:rPr>
          <w:color w:val="000000"/>
          <w:sz w:val="22"/>
          <w:szCs w:val="22"/>
        </w:rPr>
      </w:pPr>
      <w:r>
        <w:rPr>
          <w:color w:val="000000"/>
          <w:sz w:val="22"/>
          <w:szCs w:val="22"/>
        </w:rPr>
        <w:t>When dealing with misbehaviour from pupils with SEND, especially where their SEND affects the</w:t>
      </w:r>
      <w:r>
        <w:rPr>
          <w:color w:val="000000"/>
          <w:sz w:val="22"/>
          <w:szCs w:val="22"/>
        </w:rPr>
        <w:t>ir behaviour, the school will balance their legal duties when making decisions about enforcing the behaviour policy. The legal duties include: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 xml:space="preserve">Taking reasonable steps to avoid causing any substantial disadvantage to a disabled pupil caused by the school’s </w:t>
      </w:r>
      <w:r>
        <w:rPr>
          <w:color w:val="000000"/>
          <w:sz w:val="22"/>
          <w:szCs w:val="22"/>
        </w:rPr>
        <w:t>policies or practices (</w:t>
      </w:r>
      <w:hyperlink r:id="rId22">
        <w:r>
          <w:rPr>
            <w:color w:val="0072CC"/>
            <w:sz w:val="22"/>
            <w:szCs w:val="22"/>
            <w:u w:val="single"/>
          </w:rPr>
          <w:t>Equality Act 2010</w:t>
        </w:r>
      </w:hyperlink>
      <w:r>
        <w:rPr>
          <w:color w:val="000000"/>
          <w:sz w:val="22"/>
          <w:szCs w:val="22"/>
        </w:rPr>
        <w: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Using our best endeavours to meet the needs of pupils with SEND (</w:t>
      </w:r>
      <w:hyperlink r:id="rId23">
        <w:r>
          <w:rPr>
            <w:color w:val="0072CC"/>
            <w:sz w:val="22"/>
            <w:szCs w:val="22"/>
            <w:u w:val="single"/>
          </w:rPr>
          <w:t>Children and Families Act 2014</w:t>
        </w:r>
      </w:hyperlink>
      <w:r>
        <w:rPr>
          <w:color w:val="000000"/>
          <w:sz w:val="22"/>
          <w:szCs w:val="22"/>
        </w:rPr>
        <w: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If a pupil has an education, health and care (EHC) plan, the provisions set out in that plan must be secured and the school must co-operate with the local authority and other bodies</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As part of meeting these duties, the school will anticipate, as far as possible, all likely </w:t>
      </w:r>
      <w:r>
        <w:rPr>
          <w:color w:val="000000"/>
          <w:sz w:val="22"/>
          <w:szCs w:val="22"/>
          <w:highlight w:val="white"/>
        </w:rPr>
        <w:t>triggers of misbehaviour, and put in place support to prevent these from occurring.</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Any preventative measures will take into account the specific circumstances and </w:t>
      </w:r>
      <w:r>
        <w:rPr>
          <w:color w:val="000000"/>
          <w:sz w:val="22"/>
          <w:szCs w:val="22"/>
        </w:rPr>
        <w:t xml:space="preserve">requirements of the pupil concerned. </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Planned movement breaks or ‘brain breaks’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Carefully considered seating plans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Negotiated adjustments to school uniform for pupils with significant medical or sensory needs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Ongoing training for staff appropriate to the range of needs in school at any given time</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Use of spaces in school where pupils can regulate their emotions during a moment of sensory overload</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Planned or unplanned sessions with Edie, the school dog</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 place in</w:t>
      </w:r>
      <w:r>
        <w:rPr>
          <w:color w:val="000000"/>
          <w:sz w:val="22"/>
          <w:szCs w:val="22"/>
        </w:rPr>
        <w:t xml:space="preserve"> a ‘Footsteps’ nurture group (if appropriate)</w:t>
      </w:r>
    </w:p>
    <w:p w:rsidR="00FA686F" w:rsidRDefault="006178ED">
      <w:pPr>
        <w:numPr>
          <w:ilvl w:val="0"/>
          <w:numId w:val="2"/>
        </w:numPr>
        <w:pBdr>
          <w:top w:val="nil"/>
          <w:left w:val="nil"/>
          <w:bottom w:val="nil"/>
          <w:right w:val="nil"/>
          <w:between w:val="nil"/>
        </w:pBdr>
        <w:spacing w:after="120"/>
        <w:rPr>
          <w:sz w:val="22"/>
          <w:szCs w:val="22"/>
        </w:rPr>
      </w:pPr>
      <w:r>
        <w:rPr>
          <w:sz w:val="22"/>
          <w:szCs w:val="22"/>
        </w:rPr>
        <w:t>Drawing and Talking</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SOS cards which can be used to signal additional needs to adults</w:t>
      </w:r>
    </w:p>
    <w:p w:rsidR="00FA686F" w:rsidRDefault="006178ED">
      <w:pPr>
        <w:pBdr>
          <w:top w:val="nil"/>
          <w:left w:val="nil"/>
          <w:bottom w:val="nil"/>
          <w:right w:val="nil"/>
          <w:between w:val="nil"/>
        </w:pBdr>
        <w:spacing w:before="240" w:after="120"/>
        <w:rPr>
          <w:b/>
          <w:color w:val="000000"/>
          <w:sz w:val="22"/>
          <w:szCs w:val="22"/>
        </w:rPr>
      </w:pPr>
      <w:r>
        <w:rPr>
          <w:b/>
          <w:color w:val="12263F"/>
          <w:sz w:val="22"/>
          <w:szCs w:val="22"/>
        </w:rPr>
        <w:t>9.2 Adapting sanctions for pupils with SEND</w:t>
      </w:r>
    </w:p>
    <w:p w:rsidR="00FA686F" w:rsidRDefault="006178ED">
      <w:pPr>
        <w:pBdr>
          <w:top w:val="nil"/>
          <w:left w:val="nil"/>
          <w:bottom w:val="nil"/>
          <w:right w:val="nil"/>
          <w:between w:val="nil"/>
        </w:pBdr>
        <w:spacing w:after="120"/>
        <w:rPr>
          <w:color w:val="000000"/>
          <w:sz w:val="22"/>
          <w:szCs w:val="22"/>
        </w:rPr>
      </w:pPr>
      <w:r>
        <w:rPr>
          <w:color w:val="000000"/>
          <w:sz w:val="22"/>
          <w:szCs w:val="22"/>
        </w:rPr>
        <w:t>When considering a behavioural sanction for a pupil with SEND, the school will ta</w:t>
      </w:r>
      <w:r>
        <w:rPr>
          <w:color w:val="000000"/>
          <w:sz w:val="22"/>
          <w:szCs w:val="22"/>
        </w:rPr>
        <w:t>ke into account:</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Whether the pupil was unable to understand the rule or instruction? </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Whether the pupil was unable to act differently at the time as a result of their SEND? </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Whether the pupil is likely to behave aggressively due to their particular SEND? </w:t>
      </w:r>
    </w:p>
    <w:p w:rsidR="00FA686F" w:rsidRDefault="006178ED">
      <w:pPr>
        <w:pBdr>
          <w:top w:val="nil"/>
          <w:left w:val="nil"/>
          <w:bottom w:val="nil"/>
          <w:right w:val="nil"/>
          <w:between w:val="nil"/>
        </w:pBdr>
        <w:spacing w:after="120"/>
        <w:rPr>
          <w:color w:val="000000"/>
          <w:sz w:val="22"/>
          <w:szCs w:val="22"/>
        </w:rPr>
      </w:pPr>
      <w:r>
        <w:rPr>
          <w:color w:val="000000"/>
          <w:sz w:val="22"/>
          <w:szCs w:val="22"/>
        </w:rPr>
        <w:t>If the answer to any of these questions is yes, it may be unlawful for the school to sanction the pupil for the behaviour. The SENDCo will be consulted about appropriate sanctions.</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 will then assess if it is appropriate to use a sanction and if s</w:t>
      </w:r>
      <w:r>
        <w:rPr>
          <w:color w:val="000000"/>
          <w:sz w:val="22"/>
          <w:szCs w:val="22"/>
        </w:rPr>
        <w:t>o, whether any reasonable adjustments need to be made to the sanction.</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9.3 Considering whether a pupil displaying challenging behaviour may have unidentified SEND</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school’s special educational needs co-ordinator (SENCO) may evaluate a pupil who exhibits</w:t>
      </w:r>
      <w:r>
        <w:rPr>
          <w:color w:val="000000"/>
          <w:sz w:val="22"/>
          <w:szCs w:val="22"/>
        </w:rPr>
        <w:t xml:space="preserve"> challenging behaviour to determine whether they have any underlying needs that are not currently being met.</w:t>
      </w:r>
    </w:p>
    <w:p w:rsidR="00FA686F" w:rsidRDefault="006178ED">
      <w:pPr>
        <w:pBdr>
          <w:top w:val="nil"/>
          <w:left w:val="nil"/>
          <w:bottom w:val="nil"/>
          <w:right w:val="nil"/>
          <w:between w:val="nil"/>
        </w:pBdr>
        <w:spacing w:after="120"/>
        <w:rPr>
          <w:color w:val="000000"/>
          <w:sz w:val="22"/>
          <w:szCs w:val="22"/>
        </w:rPr>
      </w:pPr>
      <w:r>
        <w:rPr>
          <w:color w:val="000000"/>
          <w:sz w:val="22"/>
          <w:szCs w:val="22"/>
        </w:rPr>
        <w:t>Where necessary, support and advice will also be sought from specialist teachers, an educational psychologist, medical practitioners and/or others, to identify or support specific needs.</w:t>
      </w:r>
    </w:p>
    <w:p w:rsidR="00FA686F" w:rsidRDefault="006178ED">
      <w:pPr>
        <w:pBdr>
          <w:top w:val="nil"/>
          <w:left w:val="nil"/>
          <w:bottom w:val="nil"/>
          <w:right w:val="nil"/>
          <w:between w:val="nil"/>
        </w:pBdr>
        <w:spacing w:after="120"/>
        <w:rPr>
          <w:color w:val="000000"/>
          <w:sz w:val="22"/>
          <w:szCs w:val="22"/>
        </w:rPr>
      </w:pPr>
      <w:r>
        <w:rPr>
          <w:color w:val="000000"/>
          <w:sz w:val="22"/>
          <w:szCs w:val="22"/>
        </w:rPr>
        <w:t>When acute needs are identified in a pupil, we will liaise with exter</w:t>
      </w:r>
      <w:r>
        <w:rPr>
          <w:color w:val="000000"/>
          <w:sz w:val="22"/>
          <w:szCs w:val="22"/>
        </w:rPr>
        <w:t>nal agencies and plan support programmes for that child. We will work with parents to create the plan and review it on a regular basis.</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9.4 Pupils with an education, health and care (EHC) plan</w:t>
      </w:r>
    </w:p>
    <w:p w:rsidR="00FA686F" w:rsidRDefault="006178ED">
      <w:pPr>
        <w:rPr>
          <w:sz w:val="22"/>
          <w:szCs w:val="22"/>
        </w:rPr>
      </w:pPr>
      <w:r>
        <w:rPr>
          <w:sz w:val="22"/>
          <w:szCs w:val="22"/>
        </w:rPr>
        <w:t xml:space="preserve">The provisions set out in the EHC plan must be secured and the </w:t>
      </w:r>
      <w:r>
        <w:rPr>
          <w:sz w:val="22"/>
          <w:szCs w:val="22"/>
        </w:rPr>
        <w:t xml:space="preserve">school will co-operate with the local authority and other bodies. </w:t>
      </w:r>
    </w:p>
    <w:p w:rsidR="00FA686F" w:rsidRDefault="006178ED">
      <w:pPr>
        <w:pBdr>
          <w:top w:val="nil"/>
          <w:left w:val="nil"/>
          <w:bottom w:val="nil"/>
          <w:right w:val="nil"/>
          <w:between w:val="nil"/>
        </w:pBdr>
        <w:spacing w:after="120"/>
        <w:rPr>
          <w:color w:val="000000"/>
          <w:sz w:val="22"/>
          <w:szCs w:val="22"/>
        </w:rPr>
      </w:pPr>
      <w:r>
        <w:rPr>
          <w:color w:val="000000"/>
          <w:sz w:val="22"/>
          <w:szCs w:val="22"/>
        </w:rPr>
        <w:t>If the school has a concern about the behaviour of a pupil with an EHC plan, it will make contact with the local authority to discuss the issue. If appropriate, the school may request an em</w:t>
      </w:r>
      <w:r>
        <w:rPr>
          <w:color w:val="000000"/>
          <w:sz w:val="22"/>
          <w:szCs w:val="22"/>
        </w:rPr>
        <w:t>ergency review of the EHC plan.</w:t>
      </w:r>
    </w:p>
    <w:p w:rsidR="00FA686F" w:rsidRDefault="006178ED">
      <w:pPr>
        <w:pStyle w:val="Heading1"/>
        <w:rPr>
          <w:rFonts w:ascii="Calibri" w:eastAsia="Calibri" w:hAnsi="Calibri" w:cs="Calibri"/>
          <w:color w:val="000000"/>
          <w:sz w:val="22"/>
          <w:szCs w:val="22"/>
        </w:rPr>
      </w:pPr>
      <w:bookmarkStart w:id="13" w:name="_26in1rg" w:colFirst="0" w:colLast="0"/>
      <w:bookmarkEnd w:id="13"/>
      <w:r>
        <w:rPr>
          <w:rFonts w:ascii="Calibri" w:eastAsia="Calibri" w:hAnsi="Calibri" w:cs="Calibri"/>
          <w:color w:val="000000"/>
          <w:sz w:val="22"/>
          <w:szCs w:val="22"/>
        </w:rPr>
        <w:t>10. Supporting pupils following a sanction</w:t>
      </w:r>
    </w:p>
    <w:p w:rsidR="00FA686F" w:rsidRDefault="006178ED">
      <w:pPr>
        <w:pBdr>
          <w:top w:val="nil"/>
          <w:left w:val="nil"/>
          <w:bottom w:val="nil"/>
          <w:right w:val="nil"/>
          <w:between w:val="nil"/>
        </w:pBdr>
        <w:spacing w:after="120"/>
        <w:rPr>
          <w:color w:val="000000"/>
          <w:sz w:val="22"/>
          <w:szCs w:val="22"/>
        </w:rPr>
      </w:pPr>
      <w:r>
        <w:rPr>
          <w:color w:val="000000"/>
          <w:sz w:val="22"/>
          <w:szCs w:val="22"/>
        </w:rPr>
        <w:t>Following a sanction, the school will consider strategies to help pupils to understand how to improve their behaviour and meet the expectations of the school.</w:t>
      </w:r>
    </w:p>
    <w:p w:rsidR="00FA686F" w:rsidRDefault="006178ED">
      <w:pPr>
        <w:pBdr>
          <w:top w:val="nil"/>
          <w:left w:val="nil"/>
          <w:bottom w:val="nil"/>
          <w:right w:val="nil"/>
          <w:between w:val="nil"/>
        </w:pBdr>
        <w:spacing w:after="120"/>
        <w:rPr>
          <w:color w:val="000000"/>
          <w:sz w:val="22"/>
          <w:szCs w:val="22"/>
        </w:rPr>
      </w:pPr>
      <w:r>
        <w:rPr>
          <w:color w:val="000000"/>
          <w:sz w:val="22"/>
          <w:szCs w:val="22"/>
        </w:rPr>
        <w:t>School may use a range of strategies including</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Reintegration meetings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Daily contact with the school learning mentor</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 report card</w:t>
      </w:r>
    </w:p>
    <w:p w:rsidR="00FA686F" w:rsidRDefault="00FA686F">
      <w:pPr>
        <w:pBdr>
          <w:top w:val="nil"/>
          <w:left w:val="nil"/>
          <w:bottom w:val="nil"/>
          <w:right w:val="nil"/>
          <w:between w:val="nil"/>
        </w:pBdr>
        <w:spacing w:after="120"/>
        <w:ind w:left="340" w:hanging="170"/>
        <w:rPr>
          <w:color w:val="000000"/>
          <w:sz w:val="22"/>
          <w:szCs w:val="22"/>
        </w:rPr>
      </w:pPr>
    </w:p>
    <w:p w:rsidR="00FA686F" w:rsidRDefault="006178ED">
      <w:pPr>
        <w:pStyle w:val="Heading1"/>
        <w:rPr>
          <w:rFonts w:ascii="Calibri" w:eastAsia="Calibri" w:hAnsi="Calibri" w:cs="Calibri"/>
          <w:color w:val="000000"/>
          <w:sz w:val="22"/>
          <w:szCs w:val="22"/>
        </w:rPr>
      </w:pPr>
      <w:bookmarkStart w:id="14" w:name="_lnxbz9" w:colFirst="0" w:colLast="0"/>
      <w:bookmarkEnd w:id="14"/>
      <w:r>
        <w:rPr>
          <w:rFonts w:ascii="Calibri" w:eastAsia="Calibri" w:hAnsi="Calibri" w:cs="Calibri"/>
          <w:color w:val="000000"/>
          <w:sz w:val="22"/>
          <w:szCs w:val="22"/>
        </w:rPr>
        <w:t>11. Pupil transition</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11.1 Inducting incoming pupils</w:t>
      </w:r>
    </w:p>
    <w:p w:rsidR="00FA686F" w:rsidRDefault="006178ED">
      <w:pPr>
        <w:pBdr>
          <w:top w:val="nil"/>
          <w:left w:val="nil"/>
          <w:bottom w:val="nil"/>
          <w:right w:val="nil"/>
          <w:between w:val="nil"/>
        </w:pBdr>
        <w:spacing w:before="240" w:after="240"/>
        <w:rPr>
          <w:color w:val="000000"/>
          <w:sz w:val="22"/>
          <w:szCs w:val="22"/>
        </w:rPr>
      </w:pPr>
      <w:r>
        <w:rPr>
          <w:color w:val="000000"/>
          <w:sz w:val="22"/>
          <w:szCs w:val="22"/>
        </w:rPr>
        <w:t>The school will support incoming pupils to meet behaviour standards by offering an induction process to familiarise them with the behaviour policy and the wider school culture.</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11.2 Preparing outgoing pupils for transition</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To ensure a smooth transition to </w:t>
      </w:r>
      <w:r>
        <w:rPr>
          <w:color w:val="000000"/>
          <w:sz w:val="22"/>
          <w:szCs w:val="22"/>
        </w:rPr>
        <w:t>the next year, pupils have transition sessions with their new teacher(s). In addition, staff members hold transition meetings.</w:t>
      </w:r>
    </w:p>
    <w:p w:rsidR="00FA686F" w:rsidRDefault="006178ED">
      <w:pPr>
        <w:pBdr>
          <w:top w:val="nil"/>
          <w:left w:val="nil"/>
          <w:bottom w:val="nil"/>
          <w:right w:val="nil"/>
          <w:between w:val="nil"/>
        </w:pBdr>
        <w:spacing w:after="120"/>
        <w:rPr>
          <w:color w:val="000000"/>
          <w:sz w:val="22"/>
          <w:szCs w:val="22"/>
        </w:rPr>
      </w:pPr>
      <w:r>
        <w:rPr>
          <w:color w:val="000000"/>
          <w:sz w:val="22"/>
          <w:szCs w:val="22"/>
        </w:rPr>
        <w:t>To ensure behaviour is continually monitored and the right support is in place, information related to pupil behaviour issues may</w:t>
      </w:r>
      <w:r>
        <w:rPr>
          <w:color w:val="000000"/>
          <w:sz w:val="22"/>
          <w:szCs w:val="22"/>
        </w:rPr>
        <w:t xml:space="preserve"> be transferred to relevant staff at the start of the term or year.</w:t>
      </w:r>
    </w:p>
    <w:p w:rsidR="00FA686F" w:rsidRDefault="006178ED">
      <w:pPr>
        <w:pStyle w:val="Heading1"/>
        <w:rPr>
          <w:rFonts w:ascii="Calibri" w:eastAsia="Calibri" w:hAnsi="Calibri" w:cs="Calibri"/>
          <w:color w:val="000000"/>
          <w:sz w:val="22"/>
          <w:szCs w:val="22"/>
        </w:rPr>
      </w:pPr>
      <w:bookmarkStart w:id="15" w:name="_35nkun2" w:colFirst="0" w:colLast="0"/>
      <w:bookmarkEnd w:id="15"/>
      <w:r>
        <w:rPr>
          <w:rFonts w:ascii="Calibri" w:eastAsia="Calibri" w:hAnsi="Calibri" w:cs="Calibri"/>
          <w:color w:val="000000"/>
          <w:sz w:val="22"/>
          <w:szCs w:val="22"/>
        </w:rPr>
        <w:t> 12. Training</w:t>
      </w:r>
    </w:p>
    <w:p w:rsidR="00FA686F" w:rsidRDefault="006178ED">
      <w:pPr>
        <w:pBdr>
          <w:top w:val="nil"/>
          <w:left w:val="nil"/>
          <w:bottom w:val="nil"/>
          <w:right w:val="nil"/>
          <w:between w:val="nil"/>
        </w:pBdr>
        <w:spacing w:after="120"/>
        <w:rPr>
          <w:color w:val="000000"/>
          <w:sz w:val="22"/>
          <w:szCs w:val="22"/>
        </w:rPr>
      </w:pPr>
      <w:r>
        <w:rPr>
          <w:color w:val="000000"/>
          <w:sz w:val="22"/>
          <w:szCs w:val="22"/>
        </w:rPr>
        <w:t>As part of their induction process, our staff are provided with regular training on managing behaviour, including training on:</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Step on training (Hertfordshire Steps)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The proper use of restraint (Hertfordshire Steps – Step Up)</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The needs of the pupils at the school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How SEND and mental health needs impact behaviour</w:t>
      </w:r>
    </w:p>
    <w:p w:rsidR="00FA686F" w:rsidRDefault="006178ED">
      <w:pPr>
        <w:pBdr>
          <w:top w:val="nil"/>
          <w:left w:val="nil"/>
          <w:bottom w:val="nil"/>
          <w:right w:val="nil"/>
          <w:between w:val="nil"/>
        </w:pBdr>
        <w:spacing w:after="120"/>
        <w:rPr>
          <w:color w:val="000000"/>
          <w:sz w:val="22"/>
          <w:szCs w:val="22"/>
        </w:rPr>
      </w:pPr>
      <w:r>
        <w:rPr>
          <w:color w:val="000000"/>
          <w:sz w:val="22"/>
          <w:szCs w:val="22"/>
        </w:rPr>
        <w:t>Behaviour management will also form part of continuing professional development.</w:t>
      </w:r>
    </w:p>
    <w:p w:rsidR="00FA686F" w:rsidRDefault="006178ED">
      <w:pPr>
        <w:pStyle w:val="Heading1"/>
        <w:rPr>
          <w:rFonts w:ascii="Calibri" w:eastAsia="Calibri" w:hAnsi="Calibri" w:cs="Calibri"/>
          <w:sz w:val="22"/>
          <w:szCs w:val="22"/>
        </w:rPr>
      </w:pPr>
      <w:r>
        <w:rPr>
          <w:rFonts w:ascii="Calibri" w:eastAsia="Calibri" w:hAnsi="Calibri" w:cs="Calibri"/>
          <w:sz w:val="22"/>
          <w:szCs w:val="22"/>
        </w:rPr>
        <w:t> </w:t>
      </w:r>
    </w:p>
    <w:p w:rsidR="00FA686F" w:rsidRDefault="006178ED">
      <w:pPr>
        <w:pStyle w:val="Heading1"/>
        <w:rPr>
          <w:rFonts w:ascii="Calibri" w:eastAsia="Calibri" w:hAnsi="Calibri" w:cs="Calibri"/>
          <w:color w:val="000000"/>
          <w:sz w:val="22"/>
          <w:szCs w:val="22"/>
        </w:rPr>
      </w:pPr>
      <w:bookmarkStart w:id="16" w:name="_1ksv4uv" w:colFirst="0" w:colLast="0"/>
      <w:bookmarkEnd w:id="16"/>
      <w:r>
        <w:rPr>
          <w:rFonts w:ascii="Calibri" w:eastAsia="Calibri" w:hAnsi="Calibri" w:cs="Calibri"/>
          <w:color w:val="000000"/>
          <w:sz w:val="22"/>
          <w:szCs w:val="22"/>
        </w:rPr>
        <w:t>13. Monitoring arrangemen</w:t>
      </w:r>
      <w:r>
        <w:rPr>
          <w:rFonts w:ascii="Calibri" w:eastAsia="Calibri" w:hAnsi="Calibri" w:cs="Calibri"/>
          <w:color w:val="000000"/>
          <w:sz w:val="22"/>
          <w:szCs w:val="22"/>
        </w:rPr>
        <w:t>ts</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13.1 Monitoring and evaluating school behaviour</w:t>
      </w:r>
    </w:p>
    <w:p w:rsidR="00FA686F" w:rsidRDefault="006178ED">
      <w:pPr>
        <w:pBdr>
          <w:top w:val="nil"/>
          <w:left w:val="nil"/>
          <w:bottom w:val="nil"/>
          <w:right w:val="nil"/>
          <w:between w:val="nil"/>
        </w:pBdr>
        <w:spacing w:after="120"/>
        <w:rPr>
          <w:color w:val="000000"/>
          <w:sz w:val="22"/>
          <w:szCs w:val="22"/>
        </w:rPr>
      </w:pPr>
      <w:r>
        <w:rPr>
          <w:color w:val="000000"/>
          <w:sz w:val="22"/>
          <w:szCs w:val="22"/>
        </w:rPr>
        <w:t>The school will collect data on the following:</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Behavioural incidents, including removal from the classroom</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Attendance, permanent exclusion and suspension </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Use of pupil support units, off-site directions an</w:t>
      </w:r>
      <w:r>
        <w:rPr>
          <w:color w:val="000000"/>
          <w:sz w:val="22"/>
          <w:szCs w:val="22"/>
        </w:rPr>
        <w:t>d managed moves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Incidents of searching, screening and confiscation</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Anonymous surveys for staff, pupils, governors, trustees and other stakeholders on their perceptions and experiences of the school behaviour culture</w:t>
      </w: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The data will be analysed every half term by the DSL team </w:t>
      </w:r>
    </w:p>
    <w:p w:rsidR="00FA686F" w:rsidRDefault="006178ED">
      <w:pPr>
        <w:pBdr>
          <w:top w:val="nil"/>
          <w:left w:val="nil"/>
          <w:bottom w:val="nil"/>
          <w:right w:val="nil"/>
          <w:between w:val="nil"/>
        </w:pBdr>
        <w:spacing w:after="120"/>
        <w:rPr>
          <w:color w:val="000000"/>
          <w:sz w:val="22"/>
          <w:szCs w:val="22"/>
        </w:rPr>
      </w:pPr>
      <w:r>
        <w:rPr>
          <w:color w:val="000000"/>
          <w:sz w:val="22"/>
          <w:szCs w:val="22"/>
        </w:rPr>
        <w:t>The data will be analysed from a variety of perspectives including:</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At school level</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By age group</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At the level of individual members of staff</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By time of day/week/term</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By protected characteristic</w:t>
      </w:r>
    </w:p>
    <w:p w:rsidR="00FA686F" w:rsidRDefault="006178ED">
      <w:pPr>
        <w:pBdr>
          <w:top w:val="nil"/>
          <w:left w:val="nil"/>
          <w:bottom w:val="nil"/>
          <w:right w:val="nil"/>
          <w:between w:val="nil"/>
        </w:pBdr>
        <w:spacing w:after="120"/>
        <w:ind w:left="170" w:hanging="170"/>
        <w:rPr>
          <w:color w:val="000000"/>
          <w:sz w:val="22"/>
          <w:szCs w:val="22"/>
        </w:rPr>
      </w:pPr>
      <w:r>
        <w:rPr>
          <w:color w:val="000000"/>
          <w:sz w:val="22"/>
          <w:szCs w:val="22"/>
        </w:rPr>
        <w:t>The school will use the results of this analysis to make sure it is meeting its duties under the Equality Act 2010. If any trends or disparities between groups of pupils are identified by this analysis, the school will review its policies to tackle it.</w:t>
      </w:r>
    </w:p>
    <w:p w:rsidR="00FA686F" w:rsidRDefault="006178ED">
      <w:pPr>
        <w:pBdr>
          <w:top w:val="nil"/>
          <w:left w:val="nil"/>
          <w:bottom w:val="nil"/>
          <w:right w:val="nil"/>
          <w:between w:val="nil"/>
        </w:pBdr>
        <w:spacing w:before="240" w:after="120"/>
        <w:rPr>
          <w:b/>
          <w:color w:val="12263F"/>
          <w:sz w:val="22"/>
          <w:szCs w:val="22"/>
        </w:rPr>
      </w:pPr>
      <w:r>
        <w:rPr>
          <w:b/>
          <w:color w:val="12263F"/>
          <w:sz w:val="22"/>
          <w:szCs w:val="22"/>
        </w:rPr>
        <w:t>13.2 Monitoring this policy</w:t>
      </w:r>
    </w:p>
    <w:p w:rsidR="00FA686F" w:rsidRDefault="006178ED">
      <w:pPr>
        <w:pBdr>
          <w:top w:val="nil"/>
          <w:left w:val="nil"/>
          <w:bottom w:val="nil"/>
          <w:right w:val="nil"/>
          <w:between w:val="nil"/>
        </w:pBdr>
        <w:spacing w:after="120"/>
        <w:rPr>
          <w:color w:val="000000"/>
          <w:sz w:val="22"/>
          <w:szCs w:val="22"/>
        </w:rPr>
      </w:pPr>
      <w:r>
        <w:rPr>
          <w:color w:val="000000"/>
          <w:sz w:val="22"/>
          <w:szCs w:val="22"/>
        </w:rPr>
        <w:t>This behaviour policy will be reviewed by the headteacher and LAC at least annually, or more frequently, if needed, to address findings from the regular monitoring of the behaviour data (as per section 13.1). At each review, the</w:t>
      </w:r>
      <w:r>
        <w:rPr>
          <w:color w:val="000000"/>
          <w:sz w:val="22"/>
          <w:szCs w:val="22"/>
        </w:rPr>
        <w:t xml:space="preserve"> policy will be approved by the LAC</w:t>
      </w:r>
    </w:p>
    <w:p w:rsidR="00FA686F" w:rsidRDefault="006178ED">
      <w:pPr>
        <w:pStyle w:val="Heading1"/>
        <w:rPr>
          <w:rFonts w:ascii="Calibri" w:eastAsia="Calibri" w:hAnsi="Calibri" w:cs="Calibri"/>
          <w:sz w:val="22"/>
          <w:szCs w:val="22"/>
        </w:rPr>
      </w:pPr>
      <w:r>
        <w:rPr>
          <w:rFonts w:ascii="Calibri" w:eastAsia="Calibri" w:hAnsi="Calibri" w:cs="Calibri"/>
          <w:sz w:val="22"/>
          <w:szCs w:val="22"/>
        </w:rPr>
        <w:t> </w:t>
      </w:r>
    </w:p>
    <w:p w:rsidR="00FA686F" w:rsidRDefault="006178ED">
      <w:pPr>
        <w:pStyle w:val="Heading1"/>
        <w:rPr>
          <w:rFonts w:ascii="Calibri" w:eastAsia="Calibri" w:hAnsi="Calibri" w:cs="Calibri"/>
          <w:color w:val="000000"/>
          <w:sz w:val="22"/>
          <w:szCs w:val="22"/>
        </w:rPr>
      </w:pPr>
      <w:bookmarkStart w:id="17" w:name="_44sinio" w:colFirst="0" w:colLast="0"/>
      <w:bookmarkEnd w:id="17"/>
      <w:r>
        <w:rPr>
          <w:rFonts w:ascii="Calibri" w:eastAsia="Calibri" w:hAnsi="Calibri" w:cs="Calibri"/>
          <w:color w:val="000000"/>
          <w:sz w:val="22"/>
          <w:szCs w:val="22"/>
        </w:rPr>
        <w:t>14. Links with other policies</w:t>
      </w:r>
    </w:p>
    <w:p w:rsidR="00FA686F" w:rsidRDefault="006178ED">
      <w:pPr>
        <w:pBdr>
          <w:top w:val="nil"/>
          <w:left w:val="nil"/>
          <w:bottom w:val="nil"/>
          <w:right w:val="nil"/>
          <w:between w:val="nil"/>
        </w:pBdr>
        <w:spacing w:after="120"/>
        <w:rPr>
          <w:sz w:val="22"/>
          <w:szCs w:val="22"/>
        </w:rPr>
      </w:pPr>
      <w:r>
        <w:rPr>
          <w:color w:val="000000"/>
          <w:sz w:val="22"/>
          <w:szCs w:val="22"/>
        </w:rPr>
        <w:t>This behaviour policy is linked to the following policies</w:t>
      </w:r>
    </w:p>
    <w:p w:rsidR="00FA686F" w:rsidRDefault="006178ED">
      <w:pPr>
        <w:numPr>
          <w:ilvl w:val="0"/>
          <w:numId w:val="2"/>
        </w:numPr>
        <w:pBdr>
          <w:top w:val="nil"/>
          <w:left w:val="nil"/>
          <w:bottom w:val="nil"/>
          <w:right w:val="nil"/>
          <w:between w:val="nil"/>
        </w:pBdr>
        <w:rPr>
          <w:color w:val="000000"/>
          <w:sz w:val="22"/>
          <w:szCs w:val="22"/>
        </w:rPr>
      </w:pPr>
      <w:r>
        <w:rPr>
          <w:color w:val="000000"/>
          <w:sz w:val="22"/>
          <w:szCs w:val="22"/>
        </w:rPr>
        <w:t>Exclusions policy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Child protection and safeguarding policy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Mobile phone protocol</w:t>
      </w:r>
    </w:p>
    <w:p w:rsidR="00FA686F" w:rsidRDefault="00FA686F">
      <w:pPr>
        <w:pBdr>
          <w:top w:val="nil"/>
          <w:left w:val="nil"/>
          <w:bottom w:val="nil"/>
          <w:right w:val="nil"/>
          <w:between w:val="nil"/>
        </w:pBdr>
        <w:spacing w:after="120"/>
        <w:rPr>
          <w:color w:val="000000"/>
          <w:sz w:val="22"/>
          <w:szCs w:val="22"/>
        </w:rPr>
      </w:pPr>
    </w:p>
    <w:p w:rsidR="00FA686F" w:rsidRDefault="006178ED">
      <w:pPr>
        <w:pBdr>
          <w:top w:val="nil"/>
          <w:left w:val="nil"/>
          <w:bottom w:val="nil"/>
          <w:right w:val="nil"/>
          <w:between w:val="nil"/>
        </w:pBdr>
        <w:spacing w:after="120"/>
        <w:rPr>
          <w:color w:val="000000"/>
          <w:sz w:val="22"/>
          <w:szCs w:val="22"/>
        </w:rPr>
      </w:pPr>
      <w:r>
        <w:br w:type="page"/>
      </w:r>
    </w:p>
    <w:p w:rsidR="00FA686F" w:rsidRDefault="006178ED">
      <w:pPr>
        <w:pStyle w:val="Heading3"/>
        <w:rPr>
          <w:rFonts w:ascii="Calibri" w:eastAsia="Calibri" w:hAnsi="Calibri" w:cs="Calibri"/>
          <w:sz w:val="22"/>
          <w:szCs w:val="22"/>
        </w:rPr>
      </w:pPr>
      <w:bookmarkStart w:id="18" w:name="_2jxsxqh" w:colFirst="0" w:colLast="0"/>
      <w:bookmarkEnd w:id="18"/>
      <w:r>
        <w:rPr>
          <w:rFonts w:ascii="Calibri" w:eastAsia="Calibri" w:hAnsi="Calibri" w:cs="Calibri"/>
          <w:sz w:val="22"/>
          <w:szCs w:val="22"/>
        </w:rPr>
        <w:t>Appendix 1: written statement of behaviour principles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Every pupil has the right to feel safe, valued and respected, and to be able to learn free from the disruption of others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All pupils, staff and visitors are free from any form of discrimination</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Staff and</w:t>
      </w:r>
      <w:r>
        <w:rPr>
          <w:color w:val="000000"/>
          <w:sz w:val="22"/>
          <w:szCs w:val="22"/>
        </w:rPr>
        <w:t xml:space="preserve"> volunteers set an excellent example to pupils at all times</w:t>
      </w:r>
    </w:p>
    <w:p w:rsidR="00FA686F" w:rsidRDefault="006178ED">
      <w:pPr>
        <w:numPr>
          <w:ilvl w:val="0"/>
          <w:numId w:val="2"/>
        </w:numPr>
        <w:pBdr>
          <w:top w:val="nil"/>
          <w:left w:val="nil"/>
          <w:bottom w:val="nil"/>
          <w:right w:val="nil"/>
          <w:between w:val="nil"/>
        </w:pBdr>
        <w:spacing w:after="120"/>
        <w:rPr>
          <w:i/>
          <w:color w:val="000000"/>
          <w:sz w:val="22"/>
          <w:szCs w:val="22"/>
        </w:rPr>
      </w:pPr>
      <w:r>
        <w:rPr>
          <w:color w:val="000000"/>
          <w:sz w:val="22"/>
          <w:szCs w:val="22"/>
        </w:rPr>
        <w:t>Pupils are helped to take responsibility for their actions</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Rewards and sanctions are used consistently by staff, in line with the behaviour policy</w:t>
      </w:r>
    </w:p>
    <w:p w:rsidR="00FA686F" w:rsidRDefault="006178ED">
      <w:pPr>
        <w:numPr>
          <w:ilvl w:val="0"/>
          <w:numId w:val="2"/>
        </w:numPr>
        <w:pBdr>
          <w:top w:val="nil"/>
          <w:left w:val="nil"/>
          <w:bottom w:val="nil"/>
          <w:right w:val="nil"/>
          <w:between w:val="nil"/>
        </w:pBdr>
        <w:spacing w:after="120"/>
        <w:rPr>
          <w:color w:val="000000"/>
          <w:sz w:val="22"/>
          <w:szCs w:val="22"/>
        </w:rPr>
      </w:pPr>
      <w:r>
        <w:rPr>
          <w:color w:val="000000"/>
          <w:sz w:val="22"/>
          <w:szCs w:val="22"/>
        </w:rPr>
        <w:t>The behaviour policy is understood by pupils and staff</w:t>
      </w:r>
    </w:p>
    <w:p w:rsidR="00FA686F" w:rsidRDefault="006178ED">
      <w:pPr>
        <w:numPr>
          <w:ilvl w:val="0"/>
          <w:numId w:val="2"/>
        </w:numPr>
        <w:pBdr>
          <w:top w:val="nil"/>
          <w:left w:val="nil"/>
          <w:bottom w:val="nil"/>
          <w:right w:val="nil"/>
          <w:between w:val="nil"/>
        </w:pBdr>
        <w:spacing w:after="120"/>
        <w:rPr>
          <w:i/>
          <w:color w:val="000000"/>
          <w:sz w:val="22"/>
          <w:szCs w:val="22"/>
        </w:rPr>
      </w:pPr>
      <w:r>
        <w:rPr>
          <w:color w:val="000000"/>
          <w:sz w:val="22"/>
          <w:szCs w:val="22"/>
        </w:rPr>
        <w:t>Families are involved in behaviour incidents to foster good relationships between the school and pupils’ home life</w:t>
      </w:r>
    </w:p>
    <w:p w:rsidR="00FA686F" w:rsidRDefault="006178ED">
      <w:pPr>
        <w:numPr>
          <w:ilvl w:val="0"/>
          <w:numId w:val="2"/>
        </w:numPr>
        <w:pBdr>
          <w:top w:val="nil"/>
          <w:left w:val="nil"/>
          <w:bottom w:val="nil"/>
          <w:right w:val="nil"/>
          <w:between w:val="nil"/>
        </w:pBdr>
        <w:spacing w:after="120"/>
        <w:rPr>
          <w:i/>
          <w:color w:val="000000"/>
          <w:sz w:val="22"/>
          <w:szCs w:val="22"/>
        </w:rPr>
      </w:pPr>
      <w:r>
        <w:rPr>
          <w:color w:val="000000"/>
          <w:sz w:val="22"/>
          <w:szCs w:val="22"/>
        </w:rPr>
        <w:t>The exclusions policy explains that exclusions will only be used as a last resort, and</w:t>
      </w:r>
      <w:r>
        <w:rPr>
          <w:color w:val="000000"/>
          <w:sz w:val="22"/>
          <w:szCs w:val="22"/>
        </w:rPr>
        <w:t xml:space="preserve"> outlines the processes involved in suspensions and exclusions</w:t>
      </w:r>
    </w:p>
    <w:p w:rsidR="00FA686F" w:rsidRDefault="00FA686F">
      <w:pPr>
        <w:pBdr>
          <w:top w:val="nil"/>
          <w:left w:val="nil"/>
          <w:bottom w:val="nil"/>
          <w:right w:val="nil"/>
          <w:between w:val="nil"/>
        </w:pBdr>
        <w:spacing w:after="120"/>
        <w:rPr>
          <w:color w:val="000000"/>
          <w:sz w:val="22"/>
          <w:szCs w:val="22"/>
        </w:rPr>
      </w:pPr>
    </w:p>
    <w:p w:rsidR="00FA686F" w:rsidRDefault="006178ED">
      <w:pPr>
        <w:pBdr>
          <w:top w:val="nil"/>
          <w:left w:val="nil"/>
          <w:bottom w:val="nil"/>
          <w:right w:val="nil"/>
          <w:between w:val="nil"/>
        </w:pBdr>
        <w:spacing w:after="120"/>
        <w:rPr>
          <w:color w:val="000000"/>
          <w:sz w:val="22"/>
          <w:szCs w:val="22"/>
        </w:rPr>
      </w:pPr>
      <w:r>
        <w:rPr>
          <w:color w:val="000000"/>
          <w:sz w:val="22"/>
          <w:szCs w:val="22"/>
        </w:rPr>
        <w:t xml:space="preserve">The </w:t>
      </w:r>
      <w:r>
        <w:rPr>
          <w:sz w:val="22"/>
          <w:szCs w:val="22"/>
        </w:rPr>
        <w:t>LAC</w:t>
      </w:r>
      <w:r>
        <w:rPr>
          <w:color w:val="000000"/>
          <w:sz w:val="22"/>
          <w:szCs w:val="22"/>
        </w:rPr>
        <w:t xml:space="preserve"> also emphasises that violence or threatening behaviour will not be tolerated in any circumstances.</w:t>
      </w:r>
    </w:p>
    <w:p w:rsidR="00FA686F" w:rsidRDefault="00FA686F">
      <w:pPr>
        <w:pStyle w:val="Heading3"/>
        <w:rPr>
          <w:rFonts w:ascii="Calibri" w:eastAsia="Calibri" w:hAnsi="Calibri" w:cs="Calibri"/>
          <w:sz w:val="22"/>
          <w:szCs w:val="22"/>
        </w:rPr>
      </w:pPr>
    </w:p>
    <w:p w:rsidR="00FA686F" w:rsidRDefault="00FA686F">
      <w:pPr>
        <w:pBdr>
          <w:top w:val="nil"/>
          <w:left w:val="nil"/>
          <w:bottom w:val="nil"/>
          <w:right w:val="nil"/>
          <w:between w:val="nil"/>
        </w:pBdr>
        <w:spacing w:after="120"/>
        <w:rPr>
          <w:color w:val="000000"/>
          <w:sz w:val="22"/>
          <w:szCs w:val="22"/>
        </w:rPr>
      </w:pPr>
    </w:p>
    <w:sectPr w:rsidR="00FA686F">
      <w:headerReference w:type="even" r:id="rId24"/>
      <w:headerReference w:type="default" r:id="rId25"/>
      <w:footerReference w:type="even" r:id="rId26"/>
      <w:footerReference w:type="default" r:id="rId27"/>
      <w:headerReference w:type="first" r:id="rId28"/>
      <w:footerReference w:type="first" r:id="rId29"/>
      <w:pgSz w:w="11900" w:h="16840"/>
      <w:pgMar w:top="992" w:right="1077" w:bottom="1701" w:left="1077" w:header="56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178ED">
      <w:r>
        <w:separator/>
      </w:r>
    </w:p>
  </w:endnote>
  <w:endnote w:type="continuationSeparator" w:id="0">
    <w:p w:rsidR="00000000" w:rsidRDefault="0061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Black">
    <w:altName w:val="Segoe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ato Ligh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6F" w:rsidRDefault="00FA686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6F" w:rsidRDefault="00FA686F">
    <w:pPr>
      <w:widowControl w:val="0"/>
      <w:pBdr>
        <w:top w:val="nil"/>
        <w:left w:val="nil"/>
        <w:bottom w:val="nil"/>
        <w:right w:val="nil"/>
        <w:between w:val="nil"/>
      </w:pBdr>
      <w:spacing w:line="276" w:lineRule="auto"/>
      <w:rPr>
        <w:color w:val="000000"/>
      </w:rPr>
    </w:pPr>
  </w:p>
  <w:tbl>
    <w:tblPr>
      <w:tblStyle w:val="a3"/>
      <w:tblW w:w="9781" w:type="dxa"/>
      <w:tblBorders>
        <w:top w:val="single" w:sz="8" w:space="0" w:color="FF1F64"/>
      </w:tblBorders>
      <w:tblLayout w:type="fixed"/>
      <w:tblLook w:val="0400" w:firstRow="0" w:lastRow="0" w:firstColumn="0" w:lastColumn="0" w:noHBand="0" w:noVBand="1"/>
    </w:tblPr>
    <w:tblGrid>
      <w:gridCol w:w="6379"/>
      <w:gridCol w:w="3402"/>
    </w:tblGrid>
    <w:tr w:rsidR="00FA686F">
      <w:tc>
        <w:tcPr>
          <w:tcW w:w="6379" w:type="dxa"/>
          <w:shd w:val="clear" w:color="auto" w:fill="auto"/>
        </w:tcPr>
        <w:p w:rsidR="00FA686F" w:rsidRDefault="006178ED">
          <w:pPr>
            <w:shd w:val="clear" w:color="auto" w:fill="FFFFFF"/>
            <w:rPr>
              <w:color w:val="808080"/>
              <w:sz w:val="16"/>
              <w:szCs w:val="16"/>
            </w:rPr>
          </w:pPr>
          <w:r>
            <w:rPr>
              <w:color w:val="808080"/>
              <w:sz w:val="16"/>
              <w:szCs w:val="16"/>
            </w:rPr>
            <w:t>© The Key Support Services Ltd | </w:t>
          </w:r>
          <w:hyperlink r:id="rId1">
            <w:r>
              <w:rPr>
                <w:color w:val="808080"/>
                <w:sz w:val="16"/>
                <w:szCs w:val="16"/>
                <w:u w:val="single"/>
              </w:rPr>
              <w:t>thekeysupport.com/terms</w:t>
            </w:r>
          </w:hyperlink>
        </w:p>
      </w:tc>
      <w:tc>
        <w:tcPr>
          <w:tcW w:w="3402" w:type="dxa"/>
        </w:tcPr>
        <w:p w:rsidR="00FA686F" w:rsidRDefault="00FA686F">
          <w:pPr>
            <w:shd w:val="clear" w:color="auto" w:fill="FFFFFF"/>
            <w:rPr>
              <w:color w:val="BFBFBF"/>
              <w:sz w:val="17"/>
              <w:szCs w:val="17"/>
            </w:rPr>
          </w:pPr>
        </w:p>
      </w:tc>
    </w:tr>
  </w:tbl>
  <w:p w:rsidR="00FA686F" w:rsidRDefault="006178ED">
    <w:pPr>
      <w:pBdr>
        <w:top w:val="nil"/>
        <w:left w:val="nil"/>
        <w:bottom w:val="nil"/>
        <w:right w:val="nil"/>
        <w:between w:val="nil"/>
      </w:pBdr>
      <w:tabs>
        <w:tab w:val="center" w:pos="4513"/>
        <w:tab w:val="right" w:pos="9026"/>
      </w:tabs>
      <w:rPr>
        <w:color w:val="000000"/>
      </w:rPr>
    </w:pPr>
    <w:r>
      <w:rPr>
        <w:color w:val="000000"/>
      </w:rPr>
      <w:t>Page</w:t>
    </w:r>
    <w:r>
      <w:rPr>
        <w:b/>
        <w:color w:val="000000"/>
      </w:rPr>
      <w:t xml:space="preserve"> </w:t>
    </w:r>
    <w:r>
      <w:rPr>
        <w:b/>
        <w:color w:val="FF1F64"/>
      </w:rPr>
      <w:t>|</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6F" w:rsidRDefault="00FA686F">
    <w:pPr>
      <w:widowControl w:val="0"/>
      <w:pBdr>
        <w:top w:val="nil"/>
        <w:left w:val="nil"/>
        <w:bottom w:val="nil"/>
        <w:right w:val="nil"/>
        <w:between w:val="nil"/>
      </w:pBdr>
      <w:spacing w:line="276" w:lineRule="auto"/>
      <w:rPr>
        <w:color w:val="000000"/>
      </w:rPr>
    </w:pPr>
  </w:p>
  <w:tbl>
    <w:tblPr>
      <w:tblStyle w:val="a2"/>
      <w:tblW w:w="9781" w:type="dxa"/>
      <w:tblBorders>
        <w:top w:val="single" w:sz="8" w:space="0" w:color="FF1F64"/>
      </w:tblBorders>
      <w:tblLayout w:type="fixed"/>
      <w:tblLook w:val="0400" w:firstRow="0" w:lastRow="0" w:firstColumn="0" w:lastColumn="0" w:noHBand="0" w:noVBand="1"/>
    </w:tblPr>
    <w:tblGrid>
      <w:gridCol w:w="6379"/>
      <w:gridCol w:w="3402"/>
    </w:tblGrid>
    <w:tr w:rsidR="00FA686F">
      <w:tc>
        <w:tcPr>
          <w:tcW w:w="6379" w:type="dxa"/>
          <w:shd w:val="clear" w:color="auto" w:fill="auto"/>
        </w:tcPr>
        <w:p w:rsidR="00FA686F" w:rsidRDefault="006178ED">
          <w:pPr>
            <w:shd w:val="clear" w:color="auto" w:fill="FFFFFF"/>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3402" w:type="dxa"/>
        </w:tcPr>
        <w:p w:rsidR="00FA686F" w:rsidRDefault="00FA686F">
          <w:pPr>
            <w:shd w:val="clear" w:color="auto" w:fill="FFFFFF"/>
            <w:rPr>
              <w:color w:val="BFBFBF"/>
              <w:sz w:val="17"/>
              <w:szCs w:val="17"/>
            </w:rPr>
          </w:pPr>
        </w:p>
      </w:tc>
    </w:tr>
  </w:tbl>
  <w:p w:rsidR="00FA686F" w:rsidRDefault="006178ED">
    <w:pPr>
      <w:pBdr>
        <w:top w:val="nil"/>
        <w:left w:val="nil"/>
        <w:bottom w:val="nil"/>
        <w:right w:val="nil"/>
        <w:between w:val="nil"/>
      </w:pBdr>
      <w:tabs>
        <w:tab w:val="center" w:pos="4513"/>
        <w:tab w:val="right" w:pos="9026"/>
      </w:tabs>
      <w:rPr>
        <w:color w:val="000000"/>
      </w:rPr>
    </w:pPr>
    <w:r>
      <w:rPr>
        <w:color w:val="000000"/>
      </w:rPr>
      <w:t>Page</w:t>
    </w:r>
    <w:r>
      <w:rPr>
        <w:b/>
        <w:color w:val="000000"/>
      </w:rPr>
      <w:t xml:space="preserve"> </w:t>
    </w:r>
    <w:r>
      <w:rPr>
        <w:b/>
        <w:color w:val="FF1F64"/>
      </w:rPr>
      <w:t>|</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178ED">
      <w:r>
        <w:separator/>
      </w:r>
    </w:p>
  </w:footnote>
  <w:footnote w:type="continuationSeparator" w:id="0">
    <w:p w:rsidR="00000000" w:rsidRDefault="0061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6F" w:rsidRDefault="006178ED">
    <w:r>
      <w:rPr>
        <w:noProof/>
      </w:rPr>
      <w:drawing>
        <wp:anchor distT="0" distB="0" distL="114300" distR="114300" simplePos="0" relativeHeight="251657216" behindDoc="1" locked="0" layoutInCell="1" hidden="0" allowOverlap="1">
          <wp:simplePos x="0" y="0"/>
          <wp:positionH relativeFrom="margin">
            <wp:align>center</wp:align>
          </wp:positionH>
          <wp:positionV relativeFrom="margin">
            <wp:align>center</wp:align>
          </wp:positionV>
          <wp:extent cx="7558405" cy="1069594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15pt;height:842.2pt;z-index:-251658240;mso-position-horizontal:center;mso-position-horizontal-relative:margin;mso-position-vertical:center;mso-position-vertical-relative:margin">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6F" w:rsidRDefault="00FA686F"/>
  <w:p w:rsidR="00FA686F" w:rsidRDefault="00FA686F"/>
  <w:p w:rsidR="00FA686F" w:rsidRDefault="00FA68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6F" w:rsidRDefault="00FA686F"/>
  <w:p w:rsidR="00FA686F" w:rsidRDefault="00FA68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CBE"/>
    <w:multiLevelType w:val="multilevel"/>
    <w:tmpl w:val="68B0C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21C93"/>
    <w:multiLevelType w:val="multilevel"/>
    <w:tmpl w:val="EBE8C49A"/>
    <w:lvl w:ilvl="0">
      <w:start w:val="1"/>
      <w:numFmt w:val="bullet"/>
      <w:lvlText w:val="●"/>
      <w:lvlJc w:val="left"/>
      <w:pPr>
        <w:ind w:left="340" w:hanging="17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 w15:restartNumberingAfterBreak="0">
    <w:nsid w:val="0C7F1BCF"/>
    <w:multiLevelType w:val="multilevel"/>
    <w:tmpl w:val="2F00872E"/>
    <w:lvl w:ilvl="0">
      <w:start w:val="75"/>
      <w:numFmt w:val="bullet"/>
      <w:lvlText w:val="-"/>
      <w:lvlJc w:val="left"/>
      <w:pPr>
        <w:ind w:left="0" w:firstLine="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96309B"/>
    <w:multiLevelType w:val="multilevel"/>
    <w:tmpl w:val="F370D7EC"/>
    <w:lvl w:ilvl="0">
      <w:start w:val="1"/>
      <w:numFmt w:val="decimal"/>
      <w:lvlText w:val="%1."/>
      <w:lvlJc w:val="left"/>
      <w:pPr>
        <w:ind w:left="530"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4" w15:restartNumberingAfterBreak="0">
    <w:nsid w:val="67EF7DBC"/>
    <w:multiLevelType w:val="multilevel"/>
    <w:tmpl w:val="F2D20B68"/>
    <w:lvl w:ilvl="0">
      <w:start w:val="1"/>
      <w:numFmt w:val="bullet"/>
      <w:lvlText w:val="●"/>
      <w:lvlJc w:val="left"/>
      <w:pPr>
        <w:ind w:left="907" w:hanging="170"/>
      </w:pPr>
      <w:rPr>
        <w:rFonts w:ascii="Noto Sans Symbols" w:eastAsia="Noto Sans Symbols" w:hAnsi="Noto Sans Symbols" w:cs="Noto Sans Symbols"/>
      </w:rPr>
    </w:lvl>
    <w:lvl w:ilvl="1">
      <w:start w:val="1"/>
      <w:numFmt w:val="bullet"/>
      <w:lvlText w:val="o"/>
      <w:lvlJc w:val="left"/>
      <w:pPr>
        <w:ind w:left="2177" w:hanging="360"/>
      </w:pPr>
      <w:rPr>
        <w:rFonts w:ascii="Courier New" w:eastAsia="Courier New" w:hAnsi="Courier New" w:cs="Courier New"/>
      </w:rPr>
    </w:lvl>
    <w:lvl w:ilvl="2">
      <w:start w:val="1"/>
      <w:numFmt w:val="bullet"/>
      <w:lvlText w:val="▪"/>
      <w:lvlJc w:val="left"/>
      <w:pPr>
        <w:ind w:left="2897" w:hanging="360"/>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5" w15:restartNumberingAfterBreak="0">
    <w:nsid w:val="7AE85BE0"/>
    <w:multiLevelType w:val="multilevel"/>
    <w:tmpl w:val="E55C8B92"/>
    <w:lvl w:ilvl="0">
      <w:start w:val="1"/>
      <w:numFmt w:val="bullet"/>
      <w:lvlText w:val="●"/>
      <w:lvlJc w:val="left"/>
      <w:pPr>
        <w:ind w:left="312" w:hanging="170"/>
      </w:pPr>
      <w:rPr>
        <w:rFonts w:ascii="Noto Sans Symbols" w:eastAsia="Noto Sans Symbols" w:hAnsi="Noto Sans Symbols" w:cs="Noto Sans Symbols"/>
        <w:color w:val="000000"/>
        <w:sz w:val="20"/>
        <w:szCs w:val="2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6" w15:restartNumberingAfterBreak="0">
    <w:nsid w:val="7F4540DD"/>
    <w:multiLevelType w:val="multilevel"/>
    <w:tmpl w:val="2604A9F8"/>
    <w:lvl w:ilvl="0">
      <w:start w:val="1"/>
      <w:numFmt w:val="bullet"/>
      <w:lvlText w:val="●"/>
      <w:lvlJc w:val="left"/>
      <w:pPr>
        <w:ind w:left="1242" w:hanging="360"/>
      </w:pPr>
      <w:rPr>
        <w:rFonts w:ascii="Noto Sans Symbols" w:eastAsia="Noto Sans Symbols" w:hAnsi="Noto Sans Symbols" w:cs="Noto Sans Symbols"/>
        <w:sz w:val="20"/>
        <w:szCs w:val="20"/>
      </w:rPr>
    </w:lvl>
    <w:lvl w:ilvl="1">
      <w:start w:val="1"/>
      <w:numFmt w:val="bullet"/>
      <w:lvlText w:val="o"/>
      <w:lvlJc w:val="left"/>
      <w:pPr>
        <w:ind w:left="1962" w:hanging="360"/>
      </w:pPr>
      <w:rPr>
        <w:rFonts w:ascii="Courier New" w:eastAsia="Courier New" w:hAnsi="Courier New" w:cs="Courier New"/>
      </w:rPr>
    </w:lvl>
    <w:lvl w:ilvl="2">
      <w:start w:val="1"/>
      <w:numFmt w:val="bullet"/>
      <w:lvlText w:val="▪"/>
      <w:lvlJc w:val="left"/>
      <w:pPr>
        <w:ind w:left="2682" w:hanging="360"/>
      </w:pPr>
      <w:rPr>
        <w:rFonts w:ascii="Noto Sans Symbols" w:eastAsia="Noto Sans Symbols" w:hAnsi="Noto Sans Symbols" w:cs="Noto Sans Symbols"/>
      </w:rPr>
    </w:lvl>
    <w:lvl w:ilvl="3">
      <w:start w:val="1"/>
      <w:numFmt w:val="bullet"/>
      <w:lvlText w:val="●"/>
      <w:lvlJc w:val="left"/>
      <w:pPr>
        <w:ind w:left="3402" w:hanging="360"/>
      </w:pPr>
      <w:rPr>
        <w:rFonts w:ascii="Noto Sans Symbols" w:eastAsia="Noto Sans Symbols" w:hAnsi="Noto Sans Symbols" w:cs="Noto Sans Symbols"/>
      </w:rPr>
    </w:lvl>
    <w:lvl w:ilvl="4">
      <w:start w:val="1"/>
      <w:numFmt w:val="bullet"/>
      <w:lvlText w:val="o"/>
      <w:lvlJc w:val="left"/>
      <w:pPr>
        <w:ind w:left="4122" w:hanging="360"/>
      </w:pPr>
      <w:rPr>
        <w:rFonts w:ascii="Courier New" w:eastAsia="Courier New" w:hAnsi="Courier New" w:cs="Courier New"/>
      </w:rPr>
    </w:lvl>
    <w:lvl w:ilvl="5">
      <w:start w:val="1"/>
      <w:numFmt w:val="bullet"/>
      <w:lvlText w:val="▪"/>
      <w:lvlJc w:val="left"/>
      <w:pPr>
        <w:ind w:left="4842" w:hanging="360"/>
      </w:pPr>
      <w:rPr>
        <w:rFonts w:ascii="Noto Sans Symbols" w:eastAsia="Noto Sans Symbols" w:hAnsi="Noto Sans Symbols" w:cs="Noto Sans Symbols"/>
      </w:rPr>
    </w:lvl>
    <w:lvl w:ilvl="6">
      <w:start w:val="1"/>
      <w:numFmt w:val="bullet"/>
      <w:lvlText w:val="●"/>
      <w:lvlJc w:val="left"/>
      <w:pPr>
        <w:ind w:left="5562" w:hanging="360"/>
      </w:pPr>
      <w:rPr>
        <w:rFonts w:ascii="Noto Sans Symbols" w:eastAsia="Noto Sans Symbols" w:hAnsi="Noto Sans Symbols" w:cs="Noto Sans Symbols"/>
      </w:rPr>
    </w:lvl>
    <w:lvl w:ilvl="7">
      <w:start w:val="1"/>
      <w:numFmt w:val="bullet"/>
      <w:lvlText w:val="o"/>
      <w:lvlJc w:val="left"/>
      <w:pPr>
        <w:ind w:left="6282" w:hanging="360"/>
      </w:pPr>
      <w:rPr>
        <w:rFonts w:ascii="Courier New" w:eastAsia="Courier New" w:hAnsi="Courier New" w:cs="Courier New"/>
      </w:rPr>
    </w:lvl>
    <w:lvl w:ilvl="8">
      <w:start w:val="1"/>
      <w:numFmt w:val="bullet"/>
      <w:lvlText w:val="▪"/>
      <w:lvlJc w:val="left"/>
      <w:pPr>
        <w:ind w:left="7002" w:hanging="360"/>
      </w:pPr>
      <w:rPr>
        <w:rFonts w:ascii="Noto Sans Symbols" w:eastAsia="Noto Sans Symbols" w:hAnsi="Noto Sans Symbols" w:cs="Noto Sans Symbols"/>
      </w:r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6F"/>
    <w:rsid w:val="006178ED"/>
    <w:rsid w:val="00FA6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D087899-850D-43B5-8A4D-335F39AB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20" w:after="120"/>
      <w:outlineLvl w:val="0"/>
    </w:pPr>
    <w:rPr>
      <w:rFonts w:ascii="Arial" w:eastAsia="Arial" w:hAnsi="Arial" w:cs="Arial"/>
      <w:b/>
      <w:color w:val="FF1F64"/>
      <w:sz w:val="28"/>
      <w:szCs w:val="2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120" w:after="120" w:line="259" w:lineRule="auto"/>
      <w:outlineLvl w:val="1"/>
    </w:pPr>
    <w:rPr>
      <w:rFonts w:ascii="Arial" w:eastAsia="Arial" w:hAnsi="Arial" w:cs="Arial"/>
      <w:b/>
      <w:color w:val="0D1C2F"/>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120" w:after="120" w:line="259" w:lineRule="auto"/>
      <w:outlineLvl w:val="2"/>
    </w:pPr>
    <w:rPr>
      <w:rFonts w:ascii="Arial" w:eastAsia="Arial" w:hAnsi="Arial" w:cs="Arial"/>
      <w:b/>
      <w:color w:val="7F7F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sz w:val="20"/>
      <w:szCs w:val="20"/>
    </w:rPr>
    <w:tblPr>
      <w:tblStyleRowBandSize w:val="1"/>
      <w:tblStyleColBandSize w:val="1"/>
      <w:tblCellMar>
        <w:top w:w="57" w:type="dxa"/>
        <w:left w:w="115" w:type="dxa"/>
        <w:bottom w:w="57"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57" w:type="dxa"/>
        <w:left w:w="115" w:type="dxa"/>
        <w:bottom w:w="57" w:type="dxa"/>
        <w:right w:w="115" w:type="dxa"/>
      </w:tblCellMar>
    </w:tblPr>
  </w:style>
  <w:style w:type="table" w:customStyle="1" w:styleId="a2">
    <w:basedOn w:val="TableNormal"/>
    <w:tblPr>
      <w:tblStyleRowBandSize w:val="1"/>
      <w:tblStyleColBandSize w:val="1"/>
      <w:tblCellMar>
        <w:top w:w="142" w:type="dxa"/>
        <w:left w:w="0" w:type="dxa"/>
        <w:right w:w="0" w:type="dxa"/>
      </w:tblCellMar>
    </w:tblPr>
  </w:style>
  <w:style w:type="table" w:customStyle="1" w:styleId="a3">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www.gov.uk/guidance/what-academies-free-schools-and-colleges-should-publish-onlin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ov.uk/government/publications/searching-screening-and-confiscation" TargetMode="External"/><Relationship Id="rId7" Type="http://schemas.openxmlformats.org/officeDocument/2006/relationships/image" Target="media/image1.png"/><Relationship Id="rId12" Type="http://schemas.openxmlformats.org/officeDocument/2006/relationships/hyperlink" Target="https://www.gov.uk/government/publications/behaviour-in-schools--2" TargetMode="External"/><Relationship Id="rId17" Type="http://schemas.openxmlformats.org/officeDocument/2006/relationships/hyperlink" Target="http://www.legislation.gov.uk/uksi/2014/3283/schedule/mad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v.uk/government/publications/send-code-of-practice-0-to-25" TargetMode="External"/><Relationship Id="rId20" Type="http://schemas.openxmlformats.org/officeDocument/2006/relationships/hyperlink" Target="https://www.gov.uk/government/publications/searching-screening-and-confiscatio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behaviour-in-schools--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overnment/publications/supporting-pupils-at-school-with-medical-conditions--3" TargetMode="External"/><Relationship Id="rId23" Type="http://schemas.openxmlformats.org/officeDocument/2006/relationships/hyperlink" Target="https://www.legislation.gov.uk/ukpga/2014/6/contents/enacted" TargetMode="External"/><Relationship Id="rId28" Type="http://schemas.openxmlformats.org/officeDocument/2006/relationships/header" Target="header3.xml"/><Relationship Id="rId10" Type="http://schemas.openxmlformats.org/officeDocument/2006/relationships/image" Target="media/image6.png"/><Relationship Id="rId19" Type="http://schemas.openxmlformats.org/officeDocument/2006/relationships/hyperlink" Target="mailto:iamworried@stedwards.bucks.sch.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equality-act-2010-advice-for-school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6249</Words>
  <Characters>35625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Heritage</dc:creator>
  <cp:lastModifiedBy>Joanna Heritage</cp:lastModifiedBy>
  <cp:revision>2</cp:revision>
  <dcterms:created xsi:type="dcterms:W3CDTF">2024-09-16T15:51:00Z</dcterms:created>
  <dcterms:modified xsi:type="dcterms:W3CDTF">2024-09-16T15:51:00Z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0x010100578ECC7FD8DBA444A17EF2F95665C1C8</vt:lpwstr>
  </property>
</Properties>
</file>